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BF76" w14:textId="77777777" w:rsidR="007621AC" w:rsidRPr="007621AC" w:rsidRDefault="007621AC" w:rsidP="007621AC">
      <w:pPr>
        <w:spacing w:before="100" w:beforeAutospacing="1" w:after="100" w:afterAutospacing="1" w:line="240" w:lineRule="auto"/>
        <w:outlineLvl w:val="2"/>
        <w:rPr>
          <w:rFonts w:ascii="Times New Roman" w:eastAsia="Times New Roman" w:hAnsi="Times New Roman" w:cs="Times New Roman"/>
          <w:b/>
          <w:bCs/>
          <w:sz w:val="23"/>
          <w:szCs w:val="23"/>
          <w:lang w:eastAsia="pl-PL"/>
        </w:rPr>
      </w:pPr>
      <w:r w:rsidRPr="007621AC">
        <w:rPr>
          <w:rFonts w:ascii="Times New Roman" w:eastAsia="Times New Roman" w:hAnsi="Times New Roman" w:cs="Times New Roman"/>
          <w:b/>
          <w:bCs/>
          <w:sz w:val="23"/>
          <w:szCs w:val="23"/>
          <w:lang w:eastAsia="pl-PL"/>
        </w:rPr>
        <w:t>Szczegółowy opis budżetu obywatelskiego</w:t>
      </w:r>
    </w:p>
    <w:p w14:paraId="1843BB01" w14:textId="3FB949B5" w:rsidR="007621AC" w:rsidRPr="00FD43CF" w:rsidRDefault="007621AC" w:rsidP="00C26DBC">
      <w:pPr>
        <w:spacing w:before="100" w:beforeAutospacing="1" w:after="100" w:afterAutospacing="1" w:line="240" w:lineRule="auto"/>
        <w:rPr>
          <w:rFonts w:ascii="Times New Roman" w:eastAsia="Times New Roman" w:hAnsi="Times New Roman" w:cs="Times New Roman"/>
          <w:b/>
          <w:bCs/>
          <w:sz w:val="23"/>
          <w:szCs w:val="23"/>
          <w:lang w:eastAsia="pl-PL"/>
        </w:rPr>
      </w:pPr>
      <w:r w:rsidRPr="007621AC">
        <w:rPr>
          <w:rFonts w:ascii="Times New Roman" w:eastAsia="Times New Roman" w:hAnsi="Times New Roman" w:cs="Times New Roman"/>
          <w:sz w:val="23"/>
          <w:szCs w:val="23"/>
          <w:lang w:eastAsia="pl-PL"/>
        </w:rPr>
        <w:t>Poniżej przedstawiamy główne zasady:</w:t>
      </w:r>
      <w:r w:rsidRPr="007621AC">
        <w:rPr>
          <w:rFonts w:ascii="Times New Roman" w:eastAsia="Times New Roman" w:hAnsi="Times New Roman" w:cs="Times New Roman"/>
          <w:sz w:val="23"/>
          <w:szCs w:val="23"/>
          <w:lang w:eastAsia="pl-PL"/>
        </w:rPr>
        <w:br/>
        <w:t xml:space="preserve">Budżet Obywatelski, zwany również partycypacyjnym, jest demokratycznym procesem, w ramach którego mieszkańcy współdecydują o wydatkach publicznych w gminie w perspektywie kolejnego roku budżetowego. W skrócie oznacza to, że: </w:t>
      </w:r>
      <w:r w:rsidRPr="007621AC">
        <w:rPr>
          <w:rFonts w:ascii="Times New Roman" w:eastAsia="Times New Roman" w:hAnsi="Times New Roman" w:cs="Times New Roman"/>
          <w:sz w:val="23"/>
          <w:szCs w:val="23"/>
          <w:lang w:eastAsia="pl-PL"/>
        </w:rPr>
        <w:br/>
        <w:t xml:space="preserve">- mieszkańcy zgłaszają propozycje projektów do budżetu, które następnie są analizowane pod kątem możliwości realizacji; </w:t>
      </w:r>
      <w:r w:rsidRPr="007621AC">
        <w:rPr>
          <w:rFonts w:ascii="Times New Roman" w:eastAsia="Times New Roman" w:hAnsi="Times New Roman" w:cs="Times New Roman"/>
          <w:sz w:val="23"/>
          <w:szCs w:val="23"/>
          <w:lang w:eastAsia="pl-PL"/>
        </w:rPr>
        <w:br/>
        <w:t xml:space="preserve">- propozycje projektów, które pomyślnie przeszły weryfikację poddaje się pod powszechne i bezpośrednie głosowanie; </w:t>
      </w:r>
      <w:r w:rsidRPr="007621AC">
        <w:rPr>
          <w:rFonts w:ascii="Times New Roman" w:eastAsia="Times New Roman" w:hAnsi="Times New Roman" w:cs="Times New Roman"/>
          <w:sz w:val="23"/>
          <w:szCs w:val="23"/>
          <w:lang w:eastAsia="pl-PL"/>
        </w:rPr>
        <w:br/>
        <w:t>- w efekcie, najwyżej ocenione lub najczęściej wskazywane propozycje projektów przeznacza się do realizacji – wpisując je do budżetu.</w:t>
      </w:r>
      <w:r w:rsidRPr="007621AC">
        <w:rPr>
          <w:rFonts w:ascii="Times New Roman" w:eastAsia="Times New Roman" w:hAnsi="Times New Roman" w:cs="Times New Roman"/>
          <w:sz w:val="23"/>
          <w:szCs w:val="23"/>
          <w:lang w:eastAsia="pl-PL"/>
        </w:rPr>
        <w:br/>
        <w:t>Budżet Obywatelski to publiczne pieniądze, o których przeznaczeniu zadecydują mieszkańcy. Nie są to dodatkowe środki, lecz konkretne kwoty będące częścią budżetu miasta. W tym roku do dyspozycji w ramach</w:t>
      </w:r>
      <w:r w:rsidR="00362646">
        <w:rPr>
          <w:rFonts w:ascii="Times New Roman" w:eastAsia="Times New Roman" w:hAnsi="Times New Roman" w:cs="Times New Roman"/>
          <w:sz w:val="23"/>
          <w:szCs w:val="23"/>
          <w:lang w:eastAsia="pl-PL"/>
        </w:rPr>
        <w:t xml:space="preserve"> Budżetu Obywatelskiego jest </w:t>
      </w:r>
      <w:r w:rsidR="00293BD0">
        <w:rPr>
          <w:rFonts w:ascii="Times New Roman" w:eastAsia="Times New Roman" w:hAnsi="Times New Roman" w:cs="Times New Roman"/>
          <w:sz w:val="23"/>
          <w:szCs w:val="23"/>
          <w:lang w:eastAsia="pl-PL"/>
        </w:rPr>
        <w:t>3</w:t>
      </w:r>
      <w:r w:rsidR="00362646">
        <w:rPr>
          <w:rFonts w:ascii="Times New Roman" w:eastAsia="Times New Roman" w:hAnsi="Times New Roman" w:cs="Times New Roman"/>
          <w:sz w:val="23"/>
          <w:szCs w:val="23"/>
          <w:lang w:eastAsia="pl-PL"/>
        </w:rPr>
        <w:t xml:space="preserve">48 tys. złotych, w tym po </w:t>
      </w:r>
      <w:r w:rsidR="00293BD0">
        <w:rPr>
          <w:rFonts w:ascii="Times New Roman" w:eastAsia="Times New Roman" w:hAnsi="Times New Roman" w:cs="Times New Roman"/>
          <w:sz w:val="23"/>
          <w:szCs w:val="23"/>
          <w:lang w:eastAsia="pl-PL"/>
        </w:rPr>
        <w:t>10</w:t>
      </w:r>
      <w:r w:rsidR="00362646">
        <w:rPr>
          <w:rFonts w:ascii="Times New Roman" w:eastAsia="Times New Roman" w:hAnsi="Times New Roman" w:cs="Times New Roman"/>
          <w:sz w:val="23"/>
          <w:szCs w:val="23"/>
          <w:lang w:eastAsia="pl-PL"/>
        </w:rPr>
        <w:t>0</w:t>
      </w:r>
      <w:r w:rsidRPr="007621AC">
        <w:rPr>
          <w:rFonts w:ascii="Times New Roman" w:eastAsia="Times New Roman" w:hAnsi="Times New Roman" w:cs="Times New Roman"/>
          <w:sz w:val="23"/>
          <w:szCs w:val="23"/>
          <w:lang w:eastAsia="pl-PL"/>
        </w:rPr>
        <w:t>.000,00 zł na każde z 3 osiedli miasta Barczewa, tj. Osiedle Domków Jednorodzinnych, Osiedle Nowe Mia</w:t>
      </w:r>
      <w:r w:rsidR="00362646">
        <w:rPr>
          <w:rFonts w:ascii="Times New Roman" w:eastAsia="Times New Roman" w:hAnsi="Times New Roman" w:cs="Times New Roman"/>
          <w:sz w:val="23"/>
          <w:szCs w:val="23"/>
          <w:lang w:eastAsia="pl-PL"/>
        </w:rPr>
        <w:t xml:space="preserve">sto, Osiedle Stare Miasto oraz </w:t>
      </w:r>
      <w:r w:rsidR="00293BD0">
        <w:rPr>
          <w:rFonts w:ascii="Times New Roman" w:eastAsia="Times New Roman" w:hAnsi="Times New Roman" w:cs="Times New Roman"/>
          <w:sz w:val="23"/>
          <w:szCs w:val="23"/>
          <w:lang w:eastAsia="pl-PL"/>
        </w:rPr>
        <w:t>4</w:t>
      </w:r>
      <w:r w:rsidRPr="007621AC">
        <w:rPr>
          <w:rFonts w:ascii="Times New Roman" w:eastAsia="Times New Roman" w:hAnsi="Times New Roman" w:cs="Times New Roman"/>
          <w:sz w:val="23"/>
          <w:szCs w:val="23"/>
          <w:lang w:eastAsia="pl-PL"/>
        </w:rPr>
        <w:t xml:space="preserve">8.000,00 zł na projekty </w:t>
      </w:r>
      <w:proofErr w:type="spellStart"/>
      <w:r w:rsidRPr="007621AC">
        <w:rPr>
          <w:rFonts w:ascii="Times New Roman" w:eastAsia="Times New Roman" w:hAnsi="Times New Roman" w:cs="Times New Roman"/>
          <w:sz w:val="23"/>
          <w:szCs w:val="23"/>
          <w:lang w:eastAsia="pl-PL"/>
        </w:rPr>
        <w:t>ogólnomiejskie</w:t>
      </w:r>
      <w:proofErr w:type="spellEnd"/>
      <w:r w:rsidRPr="007621AC">
        <w:rPr>
          <w:rFonts w:ascii="Times New Roman" w:eastAsia="Times New Roman" w:hAnsi="Times New Roman" w:cs="Times New Roman"/>
          <w:sz w:val="23"/>
          <w:szCs w:val="23"/>
          <w:lang w:eastAsia="pl-PL"/>
        </w:rPr>
        <w:t>.</w:t>
      </w:r>
      <w:r w:rsidRPr="007621AC">
        <w:rPr>
          <w:rFonts w:ascii="Times New Roman" w:eastAsia="Times New Roman" w:hAnsi="Times New Roman" w:cs="Times New Roman"/>
          <w:sz w:val="23"/>
          <w:szCs w:val="23"/>
          <w:lang w:eastAsia="pl-PL"/>
        </w:rPr>
        <w:br/>
        <w:t>Budżet Obywatelski to wyjątkowa okazja do rzeczywistego i bezpośredniego współdecydowania o tym, na co zostanie wydana część budżetu miasta. Daje on możliwość zgłaszania i promowania własnych ciekawych pomysłów na rzecz mieszkańców, przyczyniających się do poprawienia funkcjonowania nie tylko własnej dzielnicy, ale i całego miasta.</w:t>
      </w:r>
      <w:r w:rsidRPr="007621AC">
        <w:rPr>
          <w:rFonts w:ascii="Times New Roman" w:eastAsia="Times New Roman" w:hAnsi="Times New Roman" w:cs="Times New Roman"/>
          <w:sz w:val="23"/>
          <w:szCs w:val="23"/>
          <w:lang w:eastAsia="pl-PL"/>
        </w:rPr>
        <w:br/>
        <w:t>Projekty finansowane ze środków Budżetu Obywatelskiego Miasta Barczewo mogą być o charakterze lokalnym, należące do zadań własnych gminy, możliwe do realizacji w ciągu jednego roku budżetowego.</w:t>
      </w:r>
      <w:r w:rsidRPr="007621AC">
        <w:rPr>
          <w:rFonts w:ascii="Times New Roman" w:eastAsia="Times New Roman" w:hAnsi="Times New Roman" w:cs="Times New Roman"/>
          <w:sz w:val="23"/>
          <w:szCs w:val="23"/>
          <w:lang w:eastAsia="pl-PL"/>
        </w:rPr>
        <w:br/>
        <w:t>Propozycję projektu do zrealizowania w ramach Budżetu Obywatelskiego może zgłosić każdy mieszkaniec miasta Barczewo.</w:t>
      </w:r>
      <w:r w:rsidRPr="007621AC">
        <w:rPr>
          <w:rFonts w:ascii="Times New Roman" w:eastAsia="Times New Roman" w:hAnsi="Times New Roman" w:cs="Times New Roman"/>
          <w:sz w:val="23"/>
          <w:szCs w:val="23"/>
          <w:lang w:eastAsia="pl-PL"/>
        </w:rPr>
        <w:br/>
        <w:t>Nie można wskazać realizatora projektu, który otrzyma dofinansowanie. Realizacja projektu musi być poprzedzona wyborem właściwego trybu przez realizatora czyli Miasto Barczewa, zgodnie z obowiązkami jakie spoczywają na dysponentach środków publicznych.</w:t>
      </w:r>
      <w:r w:rsidRPr="007621AC">
        <w:rPr>
          <w:rFonts w:ascii="Times New Roman" w:eastAsia="Times New Roman" w:hAnsi="Times New Roman" w:cs="Times New Roman"/>
          <w:sz w:val="23"/>
          <w:szCs w:val="23"/>
          <w:lang w:eastAsia="pl-PL"/>
        </w:rPr>
        <w:br/>
        <w:t>W ramach Budżetu Obywatelskiego nie mogą być realizowane projekty, które zakładają realizację jedynie ich części, w tym sporządzenia wyłącznie projektu bądź planu przedsięwzięcia lub zabezpieczają środki na wykonanie, bez uwzględnienia kosztów projektu.</w:t>
      </w:r>
      <w:r w:rsidRPr="007621AC">
        <w:rPr>
          <w:rFonts w:ascii="Times New Roman" w:eastAsia="Times New Roman" w:hAnsi="Times New Roman" w:cs="Times New Roman"/>
          <w:sz w:val="23"/>
          <w:szCs w:val="23"/>
          <w:lang w:eastAsia="pl-PL"/>
        </w:rPr>
        <w:br/>
        <w:t>Mieszkaniec zgłaszający projekt podaje szacunkowe koszty brutto projektu z uwzględnieniem wszystkich części składowych zadania. Obowiązkowymi pozycjami w kosztorysie są: koszty opracowania projektu, koszty zakupu oraz montażu materiałów, robocizny itp. Należy pamiętać, że mieszkaniec podaje kosztorys wstępny, o którego ostatecznym kształcie decyduje Zespół Koordynujący Budżet Obywatelski oceniający wniosek. Weryfikacja kosztów szacunkowych złożonego projektu wykonywana będzie przez komórki organizacyjne Urzędu Miejskiego w Barczewie.</w:t>
      </w:r>
      <w:r w:rsidRPr="007621AC">
        <w:rPr>
          <w:rFonts w:ascii="Times New Roman" w:eastAsia="Times New Roman" w:hAnsi="Times New Roman" w:cs="Times New Roman"/>
          <w:sz w:val="23"/>
          <w:szCs w:val="23"/>
          <w:lang w:eastAsia="pl-PL"/>
        </w:rPr>
        <w:br/>
        <w:t>W przypadku, gdy koszty szacunkowe są źle opracowane – zawyżone/zaniżone, komórka merytoryczna dokonująca analizy projektu zrobi korektę nieprawidłowo określonych kosztów szacunkowych.</w:t>
      </w:r>
      <w:r w:rsidRPr="007621AC">
        <w:rPr>
          <w:rFonts w:ascii="Times New Roman" w:eastAsia="Times New Roman" w:hAnsi="Times New Roman" w:cs="Times New Roman"/>
          <w:sz w:val="23"/>
          <w:szCs w:val="23"/>
          <w:lang w:eastAsia="pl-PL"/>
        </w:rPr>
        <w:br/>
        <w:t xml:space="preserve">O tym, czy dany projekt wygra w głosowaniu, decyduje ilość ważnych głosów oddanych na poszczególne projekty. Do realizacji na terenie miasta Barczewa zostaną przyjęte te projekty, które uzyskały największą liczbę głosów ważnych, aż do wyczerpania kwoty Budżetu Obywatelskiego przeznaczonego na realizację projektów zlokalizowanych na terenie miasta Barczewa, z podziałem na osiedla i projekty </w:t>
      </w:r>
      <w:proofErr w:type="spellStart"/>
      <w:r w:rsidRPr="007621AC">
        <w:rPr>
          <w:rFonts w:ascii="Times New Roman" w:eastAsia="Times New Roman" w:hAnsi="Times New Roman" w:cs="Times New Roman"/>
          <w:sz w:val="23"/>
          <w:szCs w:val="23"/>
          <w:lang w:eastAsia="pl-PL"/>
        </w:rPr>
        <w:t>ogólnomiejskie</w:t>
      </w:r>
      <w:proofErr w:type="spellEnd"/>
      <w:r w:rsidRPr="007621AC">
        <w:rPr>
          <w:rFonts w:ascii="Times New Roman" w:eastAsia="Times New Roman" w:hAnsi="Times New Roman" w:cs="Times New Roman"/>
          <w:sz w:val="23"/>
          <w:szCs w:val="23"/>
          <w:lang w:eastAsia="pl-PL"/>
        </w:rPr>
        <w:t>.</w:t>
      </w:r>
      <w:r w:rsidRPr="007621AC">
        <w:rPr>
          <w:rFonts w:ascii="Times New Roman" w:eastAsia="Times New Roman" w:hAnsi="Times New Roman" w:cs="Times New Roman"/>
          <w:sz w:val="23"/>
          <w:szCs w:val="23"/>
          <w:lang w:eastAsia="pl-PL"/>
        </w:rPr>
        <w:br/>
        <w:t>W sytuacji zgłoszenia dwóch lub więcej wniosków o podobnym przedmiocie lub lokalizacji, po uzyskaniu zgody wnioskodawców projekty mogą zostać połączone oraz poddane pod głosowanie jako jeden projekt.</w:t>
      </w:r>
      <w:r w:rsidRPr="007621AC">
        <w:rPr>
          <w:rFonts w:ascii="Times New Roman" w:eastAsia="Times New Roman" w:hAnsi="Times New Roman" w:cs="Times New Roman"/>
          <w:sz w:val="23"/>
          <w:szCs w:val="23"/>
          <w:lang w:eastAsia="pl-PL"/>
        </w:rPr>
        <w:br/>
        <w:t>Zapraszamy do zapoznania się z załącznikami do Budżetu Obywatelski</w:t>
      </w:r>
      <w:r w:rsidR="00362646">
        <w:rPr>
          <w:rFonts w:ascii="Times New Roman" w:eastAsia="Times New Roman" w:hAnsi="Times New Roman" w:cs="Times New Roman"/>
          <w:sz w:val="23"/>
          <w:szCs w:val="23"/>
          <w:lang w:eastAsia="pl-PL"/>
        </w:rPr>
        <w:t>ego na rok 202</w:t>
      </w:r>
      <w:r w:rsidR="00FD43CF">
        <w:rPr>
          <w:rFonts w:ascii="Times New Roman" w:eastAsia="Times New Roman" w:hAnsi="Times New Roman" w:cs="Times New Roman"/>
          <w:sz w:val="23"/>
          <w:szCs w:val="23"/>
          <w:lang w:eastAsia="pl-PL"/>
        </w:rPr>
        <w:t>3</w:t>
      </w:r>
      <w:r w:rsidRPr="007621AC">
        <w:rPr>
          <w:rFonts w:ascii="Times New Roman" w:eastAsia="Times New Roman" w:hAnsi="Times New Roman" w:cs="Times New Roman"/>
          <w:sz w:val="23"/>
          <w:szCs w:val="23"/>
          <w:lang w:eastAsia="pl-PL"/>
        </w:rPr>
        <w:t>, gdzie znajdują się szczegółowe informacje na ten temat.</w:t>
      </w:r>
      <w:r w:rsidRPr="007621AC">
        <w:rPr>
          <w:rFonts w:ascii="Times New Roman" w:eastAsia="Times New Roman" w:hAnsi="Times New Roman" w:cs="Times New Roman"/>
          <w:sz w:val="23"/>
          <w:szCs w:val="23"/>
          <w:lang w:eastAsia="pl-PL"/>
        </w:rPr>
        <w:br/>
      </w:r>
      <w:r w:rsidRPr="00FD43CF">
        <w:rPr>
          <w:rFonts w:ascii="Times New Roman" w:eastAsia="Times New Roman" w:hAnsi="Times New Roman" w:cs="Times New Roman"/>
          <w:b/>
          <w:bCs/>
          <w:sz w:val="23"/>
          <w:szCs w:val="23"/>
          <w:lang w:eastAsia="pl-PL"/>
        </w:rPr>
        <w:lastRenderedPageBreak/>
        <w:t>UWAGA! Wzięcie udziału w budżecie obywatelskim, zarówno w trakcie naboru projektów, jak i w trakcie głosowania wymaga rejestracji konta w systemie. Podczas rejestracji wymagane jest podanie numeru telefonu, na który zostanie wysłany sms z kodem rejestracyjnym. Jeden numer telefonu może posłużyć d</w:t>
      </w:r>
      <w:r w:rsidR="00362646" w:rsidRPr="00FD43CF">
        <w:rPr>
          <w:rFonts w:ascii="Times New Roman" w:eastAsia="Times New Roman" w:hAnsi="Times New Roman" w:cs="Times New Roman"/>
          <w:b/>
          <w:bCs/>
          <w:sz w:val="23"/>
          <w:szCs w:val="23"/>
          <w:lang w:eastAsia="pl-PL"/>
        </w:rPr>
        <w:t>o rejestracji maksymalnie trzech</w:t>
      </w:r>
      <w:r w:rsidRPr="00FD43CF">
        <w:rPr>
          <w:rFonts w:ascii="Times New Roman" w:eastAsia="Times New Roman" w:hAnsi="Times New Roman" w:cs="Times New Roman"/>
          <w:b/>
          <w:bCs/>
          <w:sz w:val="23"/>
          <w:szCs w:val="23"/>
          <w:lang w:eastAsia="pl-PL"/>
        </w:rPr>
        <w:t xml:space="preserve"> kont.</w:t>
      </w:r>
    </w:p>
    <w:p w14:paraId="7969E47C" w14:textId="77777777" w:rsidR="00CE15D3" w:rsidRDefault="00CE15D3" w:rsidP="00C26DBC"/>
    <w:sectPr w:rsidR="00CE15D3" w:rsidSect="00310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621AC"/>
    <w:rsid w:val="000F0834"/>
    <w:rsid w:val="00293BD0"/>
    <w:rsid w:val="00310030"/>
    <w:rsid w:val="00362646"/>
    <w:rsid w:val="006168BD"/>
    <w:rsid w:val="007621AC"/>
    <w:rsid w:val="00C26DBC"/>
    <w:rsid w:val="00C36E62"/>
    <w:rsid w:val="00CE15D3"/>
    <w:rsid w:val="00DF3E0B"/>
    <w:rsid w:val="00FD43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9A6A"/>
  <w15:docId w15:val="{28B7CA87-6DDE-4F16-84CA-E0E5A3F4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0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47630">
      <w:bodyDiv w:val="1"/>
      <w:marLeft w:val="0"/>
      <w:marRight w:val="0"/>
      <w:marTop w:val="0"/>
      <w:marBottom w:val="0"/>
      <w:divBdr>
        <w:top w:val="none" w:sz="0" w:space="0" w:color="auto"/>
        <w:left w:val="none" w:sz="0" w:space="0" w:color="auto"/>
        <w:bottom w:val="none" w:sz="0" w:space="0" w:color="auto"/>
        <w:right w:val="none" w:sz="0" w:space="0" w:color="auto"/>
      </w:divBdr>
      <w:divsChild>
        <w:div w:id="510341221">
          <w:marLeft w:val="0"/>
          <w:marRight w:val="0"/>
          <w:marTop w:val="0"/>
          <w:marBottom w:val="0"/>
          <w:divBdr>
            <w:top w:val="none" w:sz="0" w:space="0" w:color="auto"/>
            <w:left w:val="none" w:sz="0" w:space="0" w:color="auto"/>
            <w:bottom w:val="none" w:sz="0" w:space="0" w:color="auto"/>
            <w:right w:val="none" w:sz="0" w:space="0" w:color="auto"/>
          </w:divBdr>
        </w:div>
        <w:div w:id="45502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581</Words>
  <Characters>3490</Characters>
  <Application>Microsoft Office Word</Application>
  <DocSecurity>0</DocSecurity>
  <Lines>29</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Niezabitowska</dc:creator>
  <cp:keywords/>
  <dc:description/>
  <cp:lastModifiedBy>Izabela Niezabitowska</cp:lastModifiedBy>
  <cp:revision>9</cp:revision>
  <dcterms:created xsi:type="dcterms:W3CDTF">2020-08-04T09:57:00Z</dcterms:created>
  <dcterms:modified xsi:type="dcterms:W3CDTF">2022-05-27T08:56:00Z</dcterms:modified>
</cp:coreProperties>
</file>