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550F5" w14:textId="77777777" w:rsidR="00C662B1" w:rsidRPr="00AA6C4B" w:rsidRDefault="00C662B1">
      <w:pPr>
        <w:rPr>
          <w:rFonts w:asciiTheme="minorHAnsi" w:hAnsiTheme="minorHAnsi" w:cstheme="minorHAnsi"/>
          <w:sz w:val="16"/>
        </w:rPr>
      </w:pPr>
    </w:p>
    <w:p w14:paraId="3EDFB96B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7D925CC" w14:textId="77777777" w:rsidR="00A30EA9" w:rsidRPr="00AA6C4B" w:rsidRDefault="00A30EA9" w:rsidP="00A30EA9">
      <w:pPr>
        <w:suppressAutoHyphens/>
        <w:autoSpaceDE w:val="0"/>
        <w:spacing w:after="0" w:line="240" w:lineRule="auto"/>
        <w:ind w:left="4254" w:right="0" w:firstLine="709"/>
        <w:jc w:val="left"/>
        <w:rPr>
          <w:rFonts w:asciiTheme="minorHAnsi" w:eastAsia="Cambria" w:hAnsiTheme="minorHAnsi" w:cstheme="minorHAnsi"/>
          <w:b/>
          <w:bCs/>
          <w:color w:val="4C4C4C"/>
          <w:spacing w:val="-2"/>
          <w:kern w:val="1"/>
          <w:sz w:val="16"/>
          <w:szCs w:val="16"/>
          <w:lang w:eastAsia="ar-SA"/>
        </w:rPr>
      </w:pPr>
      <w:r w:rsidRPr="00AA6C4B">
        <w:rPr>
          <w:rFonts w:asciiTheme="minorHAnsi" w:eastAsia="Cambria" w:hAnsiTheme="minorHAnsi" w:cstheme="minorHAnsi"/>
          <w:noProof/>
          <w:color w:val="auto"/>
          <w:kern w:val="1"/>
          <w:szCs w:val="24"/>
        </w:rPr>
        <w:drawing>
          <wp:anchor distT="0" distB="0" distL="114935" distR="114935" simplePos="0" relativeHeight="251659264" behindDoc="1" locked="0" layoutInCell="1" allowOverlap="1" wp14:anchorId="4BEDC52E" wp14:editId="7BB24AAD">
            <wp:simplePos x="0" y="0"/>
            <wp:positionH relativeFrom="column">
              <wp:posOffset>-64770</wp:posOffset>
            </wp:positionH>
            <wp:positionV relativeFrom="paragraph">
              <wp:posOffset>-231140</wp:posOffset>
            </wp:positionV>
            <wp:extent cx="2192020" cy="11791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BDA7A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0494C3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6FDC847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40F90DA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D8DB2E9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015560F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D9346E1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5612FFE0" w14:textId="77777777" w:rsidR="00A30EA9" w:rsidRPr="00AA6C4B" w:rsidRDefault="00A30EA9">
      <w:pPr>
        <w:rPr>
          <w:rFonts w:asciiTheme="minorHAnsi" w:hAnsiTheme="minorHAnsi" w:cstheme="minorHAnsi"/>
        </w:rPr>
      </w:pPr>
    </w:p>
    <w:p w14:paraId="31EF21EC" w14:textId="77777777" w:rsidR="00D868E9" w:rsidRPr="00AA6C4B" w:rsidRDefault="00D868E9">
      <w:pPr>
        <w:rPr>
          <w:rFonts w:asciiTheme="minorHAnsi" w:hAnsiTheme="minorHAnsi" w:cstheme="minorHAnsi"/>
        </w:rPr>
      </w:pPr>
    </w:p>
    <w:p w14:paraId="3DF523A4" w14:textId="77777777" w:rsidR="008C5728" w:rsidRPr="00AA6C4B" w:rsidRDefault="008C5728">
      <w:pPr>
        <w:rPr>
          <w:rFonts w:asciiTheme="minorHAnsi" w:hAnsiTheme="minorHAnsi" w:cstheme="minorHAnsi"/>
        </w:rPr>
        <w:sectPr w:rsidR="008C5728" w:rsidRPr="00AA6C4B">
          <w:pgSz w:w="11900" w:h="16820"/>
          <w:pgMar w:top="1266" w:right="1561" w:bottom="584" w:left="1230" w:header="708" w:footer="708" w:gutter="0"/>
          <w:cols w:space="708"/>
        </w:sectPr>
      </w:pPr>
    </w:p>
    <w:p w14:paraId="00651A4E" w14:textId="77777777" w:rsidR="00C662B1" w:rsidRPr="00AA6C4B" w:rsidRDefault="0099371E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  <w:sz w:val="76"/>
        </w:rPr>
      </w:pPr>
      <w:r w:rsidRPr="00AA6C4B">
        <w:rPr>
          <w:rFonts w:asciiTheme="minorHAnsi" w:hAnsiTheme="minorHAnsi" w:cstheme="minorHAnsi"/>
          <w:sz w:val="76"/>
        </w:rPr>
        <w:t xml:space="preserve">Weź sprawy we własne ręce </w:t>
      </w:r>
      <w:r w:rsidR="00377C21" w:rsidRPr="00AA6C4B">
        <w:rPr>
          <w:rFonts w:asciiTheme="minorHAnsi" w:hAnsiTheme="minorHAnsi" w:cstheme="minorHAnsi"/>
          <w:sz w:val="76"/>
        </w:rPr>
        <w:br/>
      </w:r>
      <w:r w:rsidRPr="00AA6C4B">
        <w:rPr>
          <w:rFonts w:asciiTheme="minorHAnsi" w:hAnsiTheme="minorHAnsi" w:cstheme="minorHAnsi"/>
          <w:sz w:val="76"/>
        </w:rPr>
        <w:t>i decyduj o swoim mieście oraz</w:t>
      </w:r>
      <w:r w:rsidR="00542322" w:rsidRPr="00AA6C4B">
        <w:rPr>
          <w:rFonts w:asciiTheme="minorHAnsi" w:hAnsiTheme="minorHAnsi" w:cstheme="minorHAnsi"/>
          <w:sz w:val="76"/>
        </w:rPr>
        <w:t xml:space="preserve"> </w:t>
      </w:r>
      <w:r w:rsidRPr="00AA6C4B">
        <w:rPr>
          <w:rFonts w:asciiTheme="minorHAnsi" w:hAnsiTheme="minorHAnsi" w:cstheme="minorHAnsi"/>
          <w:sz w:val="76"/>
        </w:rPr>
        <w:t>Osiedlu</w:t>
      </w:r>
    </w:p>
    <w:p w14:paraId="41AEE001" w14:textId="77777777" w:rsidR="006F0090" w:rsidRPr="00AA6C4B" w:rsidRDefault="006F0090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</w:rPr>
      </w:pPr>
    </w:p>
    <w:p w14:paraId="6CD44CA5" w14:textId="77777777" w:rsidR="00C662B1" w:rsidRPr="00AA6C4B" w:rsidRDefault="0099371E" w:rsidP="00542322">
      <w:pPr>
        <w:spacing w:after="659" w:line="253" w:lineRule="auto"/>
        <w:ind w:left="1843" w:right="0" w:hanging="1713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60"/>
        </w:rPr>
        <w:t>Budżet Obywatelski dla miasta</w:t>
      </w:r>
      <w:r w:rsidR="00542322" w:rsidRPr="00AA6C4B">
        <w:rPr>
          <w:rFonts w:asciiTheme="minorHAnsi" w:hAnsiTheme="minorHAnsi" w:cstheme="minorHAnsi"/>
          <w:sz w:val="60"/>
        </w:rPr>
        <w:t xml:space="preserve"> </w:t>
      </w:r>
      <w:r w:rsidRPr="00AA6C4B">
        <w:rPr>
          <w:rFonts w:asciiTheme="minorHAnsi" w:hAnsiTheme="minorHAnsi" w:cstheme="minorHAnsi"/>
          <w:sz w:val="60"/>
        </w:rPr>
        <w:t>Barczew</w:t>
      </w:r>
      <w:r w:rsidR="006F0090" w:rsidRPr="00AA6C4B">
        <w:rPr>
          <w:rFonts w:asciiTheme="minorHAnsi" w:hAnsiTheme="minorHAnsi" w:cstheme="minorHAnsi"/>
          <w:sz w:val="60"/>
        </w:rPr>
        <w:t>a</w:t>
      </w:r>
      <w:r w:rsidRPr="00AA6C4B">
        <w:rPr>
          <w:rFonts w:asciiTheme="minorHAnsi" w:hAnsiTheme="minorHAnsi" w:cstheme="minorHAnsi"/>
          <w:sz w:val="60"/>
        </w:rPr>
        <w:t xml:space="preserve"> na 20</w:t>
      </w:r>
      <w:r w:rsidR="00542322" w:rsidRPr="00AA6C4B">
        <w:rPr>
          <w:rFonts w:asciiTheme="minorHAnsi" w:hAnsiTheme="minorHAnsi" w:cstheme="minorHAnsi"/>
          <w:sz w:val="60"/>
        </w:rPr>
        <w:t>21</w:t>
      </w:r>
      <w:r w:rsidRPr="00AA6C4B">
        <w:rPr>
          <w:rFonts w:asciiTheme="minorHAnsi" w:hAnsiTheme="minorHAnsi" w:cstheme="minorHAnsi"/>
          <w:sz w:val="60"/>
        </w:rPr>
        <w:t xml:space="preserve"> rok</w:t>
      </w:r>
    </w:p>
    <w:p w14:paraId="278D4CB4" w14:textId="77777777" w:rsidR="00C662B1" w:rsidRPr="00AA6C4B" w:rsidRDefault="0099371E">
      <w:pPr>
        <w:spacing w:after="2798" w:line="259" w:lineRule="auto"/>
        <w:ind w:left="0" w:right="2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54"/>
        </w:rPr>
        <w:t>Krok po kroku...</w:t>
      </w:r>
    </w:p>
    <w:p w14:paraId="72C46B7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745C4292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272C2A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57A2D5B0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CECAA4A" w14:textId="77777777" w:rsidR="00C662B1" w:rsidRPr="00AA6C4B" w:rsidRDefault="0099371E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22"/>
        </w:rPr>
        <w:t>Urząd Miejski w Barczewie</w:t>
      </w:r>
    </w:p>
    <w:p w14:paraId="3E4D9B32" w14:textId="77777777" w:rsidR="007C3B84" w:rsidRPr="00AA6C4B" w:rsidRDefault="0099371E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  <w:r w:rsidRPr="00AA6C4B">
        <w:rPr>
          <w:rFonts w:asciiTheme="minorHAnsi" w:hAnsiTheme="minorHAnsi" w:cstheme="minorHAnsi"/>
          <w:sz w:val="22"/>
        </w:rPr>
        <w:t xml:space="preserve">Plac Ratuszowy 1, 11-010 Barczewo tel. 89 514 85 89 </w:t>
      </w:r>
      <w:r w:rsidR="007C3B84" w:rsidRPr="00AA6C4B">
        <w:rPr>
          <w:rFonts w:asciiTheme="minorHAnsi" w:hAnsiTheme="minorHAnsi" w:cstheme="minorHAnsi"/>
          <w:sz w:val="22"/>
        </w:rPr>
        <w:br/>
      </w:r>
    </w:p>
    <w:p w14:paraId="42479D7D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0719375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032E18C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2B037CDF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FDA35A7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1491BD0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CBCD3BA" w14:textId="77777777" w:rsidR="007C3B84" w:rsidRPr="00AA6C4B" w:rsidRDefault="007C3B84" w:rsidP="00D868E9">
      <w:pPr>
        <w:spacing w:after="3" w:line="259" w:lineRule="auto"/>
        <w:ind w:left="0" w:right="1712" w:firstLine="0"/>
        <w:rPr>
          <w:rFonts w:asciiTheme="minorHAnsi" w:hAnsiTheme="minorHAnsi" w:cstheme="minorHAnsi"/>
          <w:sz w:val="22"/>
          <w:u w:val="single" w:color="000000"/>
        </w:rPr>
      </w:pPr>
    </w:p>
    <w:p w14:paraId="53136641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</w:rPr>
      </w:pPr>
    </w:p>
    <w:p w14:paraId="2A46A3BB" w14:textId="77777777" w:rsidR="00C662B1" w:rsidRPr="00AA6C4B" w:rsidRDefault="0099371E">
      <w:pPr>
        <w:spacing w:after="423" w:line="354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Partycypacja obywatelska</w:t>
      </w:r>
      <w:r w:rsidRPr="00AA6C4B">
        <w:rPr>
          <w:rFonts w:asciiTheme="minorHAnsi" w:hAnsiTheme="minorHAnsi" w:cstheme="minorHAnsi"/>
        </w:rPr>
        <w:t xml:space="preserve"> — jest aktywnym uczestnictwem obywateli w wydarzeniach, które ich dotyczą. To komunikacja obywateli z władzą, która opiera się na wzajemnym wspieraniu władzy oraz obywateli we wspólnym podejmowaniu decyzji.</w:t>
      </w:r>
    </w:p>
    <w:p w14:paraId="730407C9" w14:textId="6D05FE50" w:rsidR="00C662B1" w:rsidRPr="00AA6C4B" w:rsidRDefault="0099371E">
      <w:pPr>
        <w:spacing w:after="250" w:line="329" w:lineRule="auto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</w:t>
      </w:r>
      <w:r w:rsidR="00C566E0" w:rsidRPr="00AA6C4B">
        <w:rPr>
          <w:rFonts w:asciiTheme="minorHAnsi" w:hAnsiTheme="minorHAnsi" w:cstheme="minorHAnsi"/>
          <w:b/>
          <w:bCs/>
        </w:rPr>
        <w:t xml:space="preserve"> </w:t>
      </w:r>
      <w:r w:rsidRPr="00AA6C4B">
        <w:rPr>
          <w:rFonts w:asciiTheme="minorHAnsi" w:hAnsiTheme="minorHAnsi" w:cstheme="minorHAnsi"/>
          <w:b/>
          <w:bCs/>
        </w:rPr>
        <w:t>obywatelski jest mechanizmem partycypacji obywatelskiej</w:t>
      </w:r>
      <w:r w:rsidRPr="00AA6C4B">
        <w:rPr>
          <w:rFonts w:asciiTheme="minorHAnsi" w:hAnsiTheme="minorHAnsi" w:cstheme="minorHAnsi"/>
        </w:rPr>
        <w:t xml:space="preserve"> — narzędziem umożliwiającym mieszkańcom faktyczne współdecydowanie o wydatkowaniu części środków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z lokalnego budżetu.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1E7CE4E" wp14:editId="34E238C4">
            <wp:extent cx="4569" cy="9137"/>
            <wp:effectExtent l="0" t="0" r="0" b="0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Zasadniczym celem budżetu obywatelskiego jest większe otwarcie na głos samych mieszkańców, poprzez włączenie ich do dyskusji na temat priorytetów społeczności lokalnej z perspektywy jej wspólnego dobra. Cel ten ma prowadzić do aktywnego zaangażowania się w proces opracowania budżetu obywatelskiego oraz do efektywnego wydawania wspólnych środków z lokalnego budżetu i budowania więzi w lokalnej społeczności.</w:t>
      </w:r>
    </w:p>
    <w:p w14:paraId="7CAB9577" w14:textId="77777777" w:rsidR="00C662B1" w:rsidRPr="00AA6C4B" w:rsidRDefault="0099371E">
      <w:pPr>
        <w:spacing w:after="531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jest znakomitym narzędziem edukacji o samorządności</w:t>
      </w:r>
      <w:r w:rsidRPr="00AA6C4B">
        <w:rPr>
          <w:rFonts w:asciiTheme="minorHAnsi" w:hAnsiTheme="minorHAnsi" w:cstheme="minorHAnsi"/>
        </w:rPr>
        <w:t xml:space="preserve"> — jest elementem konkretnej filozofii funkcjonowania samorządu — jako wspólnoty władz i mieszkańców danej jednostki terytorialnej, współdziałających na rzecz jej rozwoju.</w:t>
      </w:r>
    </w:p>
    <w:p w14:paraId="5D91E25A" w14:textId="77777777" w:rsidR="00377C2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ma charakter procesu</w:t>
      </w:r>
      <w:r w:rsidRPr="00AA6C4B">
        <w:rPr>
          <w:rFonts w:asciiTheme="minorHAnsi" w:hAnsiTheme="minorHAnsi" w:cstheme="minorHAnsi"/>
        </w:rPr>
        <w:t xml:space="preserve"> - jego poszczególne etapy są ze sobą bezpośrednio powiązane, a efekty wcześniejszych będą miały wpływ na kształt budżetu obywatelskiego </w:t>
      </w:r>
    </w:p>
    <w:p w14:paraId="40A574BB" w14:textId="77777777" w:rsidR="00C662B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w kolejnych latach.</w:t>
      </w:r>
    </w:p>
    <w:p w14:paraId="267C0233" w14:textId="77777777" w:rsidR="00572F0F" w:rsidRPr="00AA6C4B" w:rsidRDefault="00572F0F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E6D3750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EF001A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87B6A3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1A66299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215E45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62A835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7FD6743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0F6F5A3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DE3F65F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D6F7BEB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8F1C54E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E2B209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8D55B4" w14:textId="2DE78B24" w:rsidR="00C662B1" w:rsidRPr="00AA6C4B" w:rsidRDefault="0099371E">
      <w:pPr>
        <w:pStyle w:val="Nagwek1"/>
        <w:spacing w:after="100"/>
        <w:ind w:left="0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GŁÓWNE ZAŁOŻENIA BUDŻETU OBYWATELSKIEGO 20</w:t>
      </w:r>
      <w:r w:rsidR="00572F0F" w:rsidRPr="00AA6C4B">
        <w:rPr>
          <w:rFonts w:asciiTheme="minorHAnsi" w:hAnsiTheme="minorHAnsi" w:cstheme="minorHAnsi"/>
        </w:rPr>
        <w:t>2</w:t>
      </w:r>
      <w:r w:rsidR="001F76AC">
        <w:rPr>
          <w:rFonts w:asciiTheme="minorHAnsi" w:hAnsiTheme="minorHAnsi" w:cstheme="minorHAnsi"/>
        </w:rPr>
        <w:t>1</w:t>
      </w:r>
    </w:p>
    <w:p w14:paraId="041DE456" w14:textId="77777777" w:rsidR="00377C2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Zadania finansowane z budżetu obywatelskiego mogą mieć charakter lokalny lub </w:t>
      </w:r>
      <w:proofErr w:type="spellStart"/>
      <w:r w:rsidRPr="00AA6C4B">
        <w:rPr>
          <w:rFonts w:asciiTheme="minorHAnsi" w:hAnsiTheme="minorHAnsi" w:cstheme="minorHAnsi"/>
        </w:rPr>
        <w:t>ogólnomiejski</w:t>
      </w:r>
      <w:proofErr w:type="spellEnd"/>
      <w:r w:rsidRPr="00AA6C4B">
        <w:rPr>
          <w:rFonts w:asciiTheme="minorHAnsi" w:hAnsiTheme="minorHAnsi" w:cstheme="minorHAnsi"/>
        </w:rPr>
        <w:t xml:space="preserve">: </w:t>
      </w:r>
    </w:p>
    <w:p w14:paraId="09CD7A28" w14:textId="77777777" w:rsidR="00C662B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&gt; Zadania o charakterze lokalnym/osiedlowym realizowane są w ramach środków wydzielonych do dyspozycji poszczególnych Osiedli Barczewa</w:t>
      </w:r>
    </w:p>
    <w:p w14:paraId="2AD40BE0" w14:textId="384B2AC6" w:rsidR="00C662B1" w:rsidRPr="00AA6C4B" w:rsidRDefault="0099371E">
      <w:pPr>
        <w:spacing w:after="470" w:line="343" w:lineRule="auto"/>
        <w:ind w:left="388" w:right="28" w:hanging="33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&gt; Zadania o charakterze </w:t>
      </w:r>
      <w:proofErr w:type="spellStart"/>
      <w:r w:rsidRPr="00AA6C4B">
        <w:rPr>
          <w:rFonts w:asciiTheme="minorHAnsi" w:hAnsiTheme="minorHAnsi" w:cstheme="minorHAnsi"/>
        </w:rPr>
        <w:t>ogólnomiejskim</w:t>
      </w:r>
      <w:proofErr w:type="spellEnd"/>
      <w:r w:rsidRPr="00AA6C4B">
        <w:rPr>
          <w:rFonts w:asciiTheme="minorHAnsi" w:hAnsiTheme="minorHAnsi" w:cstheme="minorHAnsi"/>
        </w:rPr>
        <w:t xml:space="preserve"> realizowane są w ramach środków wyodrębnionych </w:t>
      </w:r>
      <w:r w:rsidR="0094373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ten cel w budżecie Barczewa.</w:t>
      </w:r>
    </w:p>
    <w:p w14:paraId="23D864D2" w14:textId="19FA36AE" w:rsidR="00C662B1" w:rsidRPr="00AA6C4B" w:rsidRDefault="0099371E">
      <w:pPr>
        <w:spacing w:line="361" w:lineRule="auto"/>
        <w:ind w:left="29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Pod pojęciem zadań </w:t>
      </w:r>
      <w:proofErr w:type="spellStart"/>
      <w:r w:rsidRPr="00AA6C4B">
        <w:rPr>
          <w:rFonts w:asciiTheme="minorHAnsi" w:hAnsiTheme="minorHAnsi" w:cstheme="minorHAnsi"/>
        </w:rPr>
        <w:t>ogólnomiejskich</w:t>
      </w:r>
      <w:proofErr w:type="spellEnd"/>
      <w:r w:rsidRPr="00AA6C4B">
        <w:rPr>
          <w:rFonts w:asciiTheme="minorHAnsi" w:hAnsiTheme="minorHAnsi" w:cstheme="minorHAnsi"/>
        </w:rPr>
        <w:t xml:space="preserve"> rozumie się zadania służące mieszkańcom całego miasta,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co oznacza, że dotyczą one potrzeb mieszkańców więcej niż jednego Osiedla.</w:t>
      </w:r>
    </w:p>
    <w:p w14:paraId="3FA09AF7" w14:textId="4ED9B3D3" w:rsidR="00C662B1" w:rsidRPr="00AA6C4B" w:rsidRDefault="0099371E">
      <w:pPr>
        <w:spacing w:after="456" w:line="341" w:lineRule="auto"/>
        <w:ind w:left="3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Na realizację przedsięwzięć w ramach Budżetu Obywatelskiego miasta Barczewo na 20</w:t>
      </w:r>
      <w:r w:rsidR="006F0090" w:rsidRPr="00AA6C4B">
        <w:rPr>
          <w:rFonts w:asciiTheme="minorHAnsi" w:hAnsiTheme="minorHAnsi" w:cstheme="minorHAnsi"/>
        </w:rPr>
        <w:t>2</w:t>
      </w:r>
      <w:r w:rsidR="0094373B">
        <w:rPr>
          <w:rFonts w:asciiTheme="minorHAnsi" w:hAnsiTheme="minorHAnsi" w:cstheme="minorHAnsi"/>
        </w:rPr>
        <w:t>1</w:t>
      </w:r>
      <w:r w:rsidRPr="00AA6C4B">
        <w:rPr>
          <w:rFonts w:asciiTheme="minorHAnsi" w:hAnsiTheme="minorHAnsi" w:cstheme="minorHAnsi"/>
        </w:rPr>
        <w:t xml:space="preserve"> rok </w:t>
      </w:r>
      <w:r w:rsidRPr="00AA6C4B">
        <w:rPr>
          <w:rFonts w:asciiTheme="minorHAnsi" w:hAnsiTheme="minorHAnsi" w:cstheme="minorHAnsi"/>
          <w:color w:val="auto"/>
        </w:rPr>
        <w:t xml:space="preserve">przeznaczono </w:t>
      </w:r>
      <w:r w:rsidR="009B12F0" w:rsidRPr="00AA6C4B">
        <w:rPr>
          <w:rFonts w:asciiTheme="minorHAnsi" w:hAnsiTheme="minorHAnsi" w:cstheme="minorHAnsi"/>
          <w:color w:val="auto"/>
        </w:rPr>
        <w:t>248</w:t>
      </w:r>
      <w:r w:rsidRPr="00AA6C4B">
        <w:rPr>
          <w:rFonts w:asciiTheme="minorHAnsi" w:hAnsiTheme="minorHAnsi" w:cstheme="minorHAnsi"/>
          <w:color w:val="auto"/>
        </w:rPr>
        <w:t>.000,00 zł.</w:t>
      </w:r>
    </w:p>
    <w:p w14:paraId="0F65C4EF" w14:textId="527C0B13" w:rsidR="00C662B1" w:rsidRPr="00F81BFF" w:rsidRDefault="0099371E">
      <w:pPr>
        <w:spacing w:after="141" w:line="253" w:lineRule="auto"/>
        <w:ind w:left="64" w:right="28"/>
        <w:rPr>
          <w:rFonts w:asciiTheme="minorHAnsi" w:hAnsiTheme="minorHAnsi" w:cstheme="minorHAnsi"/>
          <w:color w:val="auto"/>
          <w:szCs w:val="24"/>
        </w:rPr>
      </w:pPr>
      <w:r w:rsidRPr="00F81BFF">
        <w:rPr>
          <w:rFonts w:asciiTheme="minorHAnsi" w:hAnsiTheme="minorHAnsi" w:cstheme="minorHAnsi"/>
          <w:color w:val="auto"/>
          <w:szCs w:val="24"/>
        </w:rPr>
        <w:t>Podział kwot w Budżecie Obywatelskim w roku 20</w:t>
      </w:r>
      <w:r w:rsidR="00572F0F" w:rsidRPr="00F81BFF">
        <w:rPr>
          <w:rFonts w:asciiTheme="minorHAnsi" w:hAnsiTheme="minorHAnsi" w:cstheme="minorHAnsi"/>
          <w:color w:val="auto"/>
          <w:szCs w:val="24"/>
        </w:rPr>
        <w:t>2</w:t>
      </w:r>
      <w:r w:rsidR="001F76AC" w:rsidRPr="00F81BFF">
        <w:rPr>
          <w:rFonts w:asciiTheme="minorHAnsi" w:hAnsiTheme="minorHAnsi" w:cstheme="minorHAnsi"/>
          <w:color w:val="auto"/>
          <w:szCs w:val="24"/>
        </w:rPr>
        <w:t>1</w:t>
      </w:r>
      <w:r w:rsidRPr="00F81BFF">
        <w:rPr>
          <w:rFonts w:asciiTheme="minorHAnsi" w:hAnsiTheme="minorHAnsi" w:cstheme="minorHAnsi"/>
          <w:color w:val="auto"/>
          <w:szCs w:val="24"/>
        </w:rPr>
        <w:t xml:space="preserve"> przedstawia się następująco:</w:t>
      </w:r>
    </w:p>
    <w:p w14:paraId="4E40B813" w14:textId="77777777" w:rsidR="00C662B1" w:rsidRPr="00AA6C4B" w:rsidRDefault="0099371E">
      <w:pPr>
        <w:spacing w:after="138"/>
        <w:ind w:left="36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&gt;</w:t>
      </w:r>
      <w:r w:rsidR="009B12F0" w:rsidRPr="00AA6C4B">
        <w:rPr>
          <w:rFonts w:asciiTheme="minorHAnsi" w:hAnsiTheme="minorHAnsi" w:cstheme="minorHAnsi"/>
          <w:color w:val="auto"/>
        </w:rPr>
        <w:t>210</w:t>
      </w:r>
      <w:r w:rsidRPr="00AA6C4B">
        <w:rPr>
          <w:rFonts w:asciiTheme="minorHAnsi" w:hAnsiTheme="minorHAnsi" w:cstheme="minorHAnsi"/>
          <w:color w:val="auto"/>
        </w:rPr>
        <w:t xml:space="preserve">.000,00 zł —(z podziałem po </w:t>
      </w:r>
      <w:r w:rsidR="009B12F0" w:rsidRPr="00AA6C4B">
        <w:rPr>
          <w:rFonts w:asciiTheme="minorHAnsi" w:hAnsiTheme="minorHAnsi" w:cstheme="minorHAnsi"/>
          <w:color w:val="auto"/>
        </w:rPr>
        <w:t>7</w:t>
      </w:r>
      <w:r w:rsidRPr="00AA6C4B">
        <w:rPr>
          <w:rFonts w:asciiTheme="minorHAnsi" w:hAnsiTheme="minorHAnsi" w:cstheme="minorHAnsi"/>
          <w:color w:val="auto"/>
        </w:rPr>
        <w:t>0.000 zł na każde Osiedle),</w:t>
      </w:r>
    </w:p>
    <w:p w14:paraId="23E29409" w14:textId="77777777" w:rsidR="00C662B1" w:rsidRPr="00AA6C4B" w:rsidRDefault="009B12F0">
      <w:pPr>
        <w:spacing w:after="473"/>
        <w:ind w:left="29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&gt; 3</w:t>
      </w:r>
      <w:r w:rsidR="0099371E" w:rsidRPr="00AA6C4B">
        <w:rPr>
          <w:rFonts w:asciiTheme="minorHAnsi" w:hAnsiTheme="minorHAnsi" w:cstheme="minorHAnsi"/>
          <w:color w:val="auto"/>
        </w:rPr>
        <w:t xml:space="preserve">8.000,00 zł — na realizację zadań o charakterze </w:t>
      </w:r>
      <w:proofErr w:type="spellStart"/>
      <w:r w:rsidR="0099371E" w:rsidRPr="00AA6C4B">
        <w:rPr>
          <w:rFonts w:asciiTheme="minorHAnsi" w:hAnsiTheme="minorHAnsi" w:cstheme="minorHAnsi"/>
          <w:color w:val="auto"/>
        </w:rPr>
        <w:t>ogólnomiejskim</w:t>
      </w:r>
      <w:proofErr w:type="spellEnd"/>
      <w:r w:rsidR="0099371E" w:rsidRPr="00AA6C4B">
        <w:rPr>
          <w:rFonts w:asciiTheme="minorHAnsi" w:hAnsiTheme="minorHAnsi" w:cstheme="minorHAnsi"/>
          <w:color w:val="auto"/>
        </w:rPr>
        <w:t>.</w:t>
      </w:r>
    </w:p>
    <w:p w14:paraId="4655DCA9" w14:textId="02E80843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color w:val="auto"/>
          <w:sz w:val="26"/>
        </w:rPr>
      </w:pPr>
      <w:r w:rsidRPr="00AA6C4B">
        <w:rPr>
          <w:rFonts w:asciiTheme="minorHAnsi" w:hAnsiTheme="minorHAnsi" w:cstheme="minorHAnsi"/>
          <w:b/>
          <w:bCs/>
          <w:color w:val="auto"/>
          <w:sz w:val="26"/>
        </w:rPr>
        <w:t>HARMONOGRAM BUDŻETU OBYWATELSKIEGO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DLA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MIASTA BARCZEW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>O NA ROK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26"/>
        </w:rPr>
        <w:t>21</w:t>
      </w:r>
    </w:p>
    <w:p w14:paraId="66FF0C7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618F3A74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tbl>
      <w:tblPr>
        <w:tblW w:w="91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466"/>
      </w:tblGrid>
      <w:tr w:rsidR="00C05507" w:rsidRPr="00AA6C4B" w14:paraId="673DEE66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DF375" w14:textId="6FD06E8E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31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lipca 20</w:t>
            </w:r>
            <w:r w:rsidR="00A54015"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1A4D9" w14:textId="2EAAF599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Powołanie Zespołu Koordynującego</w:t>
            </w:r>
          </w:p>
        </w:tc>
      </w:tr>
      <w:tr w:rsidR="00C05507" w:rsidRPr="00AA6C4B" w14:paraId="17BF7D6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FA987" w14:textId="66E993FE" w:rsidR="00572F0F" w:rsidRPr="00AA6C4B" w:rsidRDefault="00A54015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10 sierpnia 2020 r. do 10 września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77E26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Kampania informacyjna dla mieszkańców</w:t>
            </w:r>
          </w:p>
        </w:tc>
      </w:tr>
      <w:tr w:rsidR="00C05507" w:rsidRPr="00AA6C4B" w14:paraId="400F1C21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AAD2A" w14:textId="048DD0C5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od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11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września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do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30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września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1E871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Składanie propozycji projektów</w:t>
            </w:r>
          </w:p>
        </w:tc>
      </w:tr>
      <w:tr w:rsidR="00C05507" w:rsidRPr="00AA6C4B" w14:paraId="5494185C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6F92E" w14:textId="4CF0FE48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do 1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5 października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0F5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Przedstawienie ostatecznej listy projektów podlegających konsultacjom</w:t>
            </w:r>
          </w:p>
        </w:tc>
      </w:tr>
      <w:tr w:rsidR="00C05507" w:rsidRPr="00AA6C4B" w14:paraId="30F34EEF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75677" w14:textId="400655D9" w:rsidR="00572F0F" w:rsidRPr="00AA6C4B" w:rsidRDefault="00715FC5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16</w:t>
            </w:r>
            <w:r w:rsidR="009C6912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października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br/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30 października 2020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CF34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Kampania informacyjna zachęcająca mieszkańców </w:t>
            </w:r>
          </w:p>
          <w:p w14:paraId="764E3279" w14:textId="7461FE1E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udziału w głosowaniu na zakwalifikowane propozycje projektów do Budżetu Obywatelskiego dla 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Barczewo</w:t>
            </w:r>
          </w:p>
        </w:tc>
      </w:tr>
      <w:tr w:rsidR="00C05507" w:rsidRPr="00AA6C4B" w14:paraId="0A4057E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EDC9" w14:textId="681B5AF6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od 2 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listopada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20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r. do 1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5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listopada 2020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EC04" w14:textId="77E8667C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Głosowanie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na poszczególne projekty w ramach Budżetu Obywatelskiego dla 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Barczewo</w:t>
            </w:r>
          </w:p>
        </w:tc>
      </w:tr>
      <w:tr w:rsidR="00C05507" w:rsidRPr="00AA6C4B" w14:paraId="6D65AB04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9276F" w14:textId="6CB35FFE" w:rsidR="00572F0F" w:rsidRPr="00AA6C4B" w:rsidRDefault="00C975CD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do 30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listopada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ACA73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Sporządzenie protokołu z głosowania i ogłoszenie wyników głosowania przez Zespół Koordynujący</w:t>
            </w:r>
          </w:p>
        </w:tc>
      </w:tr>
      <w:tr w:rsidR="00C05507" w:rsidRPr="00AA6C4B" w14:paraId="029E36A0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A16D" w14:textId="371E8B6A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202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rok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3BEDE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Realizacja wybranych projektów</w:t>
            </w:r>
          </w:p>
        </w:tc>
      </w:tr>
    </w:tbl>
    <w:p w14:paraId="0AA241DD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0DC5756F" w14:textId="77777777" w:rsidR="00572F0F" w:rsidRPr="00AA6C4B" w:rsidRDefault="00572F0F" w:rsidP="00572F0F">
      <w:pPr>
        <w:spacing w:after="3" w:line="253" w:lineRule="auto"/>
        <w:ind w:left="0" w:right="28" w:firstLine="0"/>
        <w:rPr>
          <w:rFonts w:asciiTheme="minorHAnsi" w:hAnsiTheme="minorHAnsi" w:cstheme="minorHAnsi"/>
          <w:color w:val="auto"/>
          <w:sz w:val="26"/>
        </w:rPr>
      </w:pPr>
    </w:p>
    <w:p w14:paraId="6B36EBF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</w:rPr>
      </w:pPr>
    </w:p>
    <w:p w14:paraId="35086792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lastRenderedPageBreak/>
        <w:t>SKŁADANIE PROJEKTÓW</w:t>
      </w:r>
    </w:p>
    <w:p w14:paraId="65EDED85" w14:textId="7C5ECCF6" w:rsidR="00D94D1A" w:rsidRPr="00151122" w:rsidRDefault="0099371E" w:rsidP="00151122">
      <w:pPr>
        <w:pStyle w:val="Standard"/>
        <w:spacing w:line="276" w:lineRule="auto"/>
        <w:jc w:val="both"/>
      </w:pP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Jako</w:t>
      </w:r>
      <w:r w:rsidR="00715FC5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mieszkaniec wiesz najlepiej czego brakuje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w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Twojej okolicy i mi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eście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.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Należy pamiętać, </w:t>
      </w:r>
      <w:r w:rsid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br/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że zgłaszane propozycje projektów  mogą dotyczyć zadań mających na celu poprawę jakości życia mieszkańców (np. niezbędna infrastruktura techniczna, remont, modernizacja, adaptacja budynku, zakup wyposażenia itp.).</w:t>
      </w:r>
      <w:r w:rsidR="00151122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Zadanie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musi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być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ogólnodostępne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dla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mieszkańców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całej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proofErr w:type="spellStart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gminy</w:t>
      </w:r>
      <w:proofErr w:type="spellEnd"/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.</w:t>
      </w:r>
      <w:r w:rsidR="00151122">
        <w:t xml:space="preserve"> </w:t>
      </w:r>
    </w:p>
    <w:p w14:paraId="1ED44BE6" w14:textId="77777777" w:rsidR="00D94D1A" w:rsidRPr="00AA6C4B" w:rsidRDefault="00D94D1A" w:rsidP="00D94D1A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E7A2AAD" w14:textId="72D76E0F" w:rsidR="00C662B1" w:rsidRPr="00AA6C4B" w:rsidRDefault="0099371E">
      <w:pPr>
        <w:spacing w:after="362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 </w:t>
      </w:r>
      <w:r w:rsidR="00D94D1A" w:rsidRPr="00AA6C4B">
        <w:rPr>
          <w:rFonts w:asciiTheme="minorHAnsi" w:hAnsiTheme="minorHAnsi" w:cstheme="minorHAnsi"/>
        </w:rPr>
        <w:t xml:space="preserve">   </w:t>
      </w:r>
      <w:r w:rsidRPr="00AA6C4B">
        <w:rPr>
          <w:rFonts w:asciiTheme="minorHAnsi" w:hAnsiTheme="minorHAnsi" w:cstheme="minorHAnsi"/>
        </w:rPr>
        <w:t>Wymyśl i złóż projekt... to się opłaca!</w:t>
      </w:r>
    </w:p>
    <w:p w14:paraId="4FC3F222" w14:textId="77777777" w:rsidR="00C662B1" w:rsidRPr="00AA6C4B" w:rsidRDefault="002F19B1">
      <w:pPr>
        <w:spacing w:after="88" w:line="253" w:lineRule="auto"/>
        <w:ind w:left="64" w:right="28"/>
        <w:rPr>
          <w:rFonts w:asciiTheme="minorHAnsi" w:hAnsiTheme="minorHAnsi" w:cstheme="minorHAnsi"/>
          <w:color w:val="FF0000"/>
          <w:szCs w:val="24"/>
        </w:rPr>
      </w:pPr>
      <w:r w:rsidRPr="00AA6C4B">
        <w:rPr>
          <w:rFonts w:asciiTheme="minorHAnsi" w:hAnsiTheme="minorHAnsi" w:cstheme="minorHAnsi"/>
          <w:szCs w:val="24"/>
        </w:rPr>
        <w:t xml:space="preserve">Propozycje </w:t>
      </w:r>
      <w:r w:rsidRPr="00AA6C4B">
        <w:rPr>
          <w:rFonts w:asciiTheme="minorHAnsi" w:hAnsiTheme="minorHAnsi" w:cstheme="minorHAnsi"/>
          <w:color w:val="auto"/>
          <w:szCs w:val="24"/>
        </w:rPr>
        <w:t>p</w:t>
      </w:r>
      <w:r w:rsidR="0099371E" w:rsidRPr="00AA6C4B">
        <w:rPr>
          <w:rFonts w:asciiTheme="minorHAnsi" w:hAnsiTheme="minorHAnsi" w:cstheme="minorHAnsi"/>
          <w:color w:val="auto"/>
          <w:szCs w:val="24"/>
        </w:rPr>
        <w:t>rojekt</w:t>
      </w:r>
      <w:r w:rsidRPr="00AA6C4B">
        <w:rPr>
          <w:rFonts w:asciiTheme="minorHAnsi" w:hAnsiTheme="minorHAnsi" w:cstheme="minorHAnsi"/>
          <w:color w:val="auto"/>
          <w:szCs w:val="24"/>
        </w:rPr>
        <w:t>ów</w:t>
      </w:r>
      <w:r w:rsidR="0099371E" w:rsidRPr="00AA6C4B">
        <w:rPr>
          <w:rFonts w:asciiTheme="minorHAnsi" w:hAnsiTheme="minorHAnsi" w:cstheme="minorHAnsi"/>
          <w:color w:val="auto"/>
          <w:szCs w:val="24"/>
        </w:rPr>
        <w:t xml:space="preserve"> można zgłaszać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od  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>11 września 2020</w:t>
      </w:r>
      <w:r w:rsidR="00E217B6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do 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>30 września 2020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</w:t>
      </w:r>
    </w:p>
    <w:p w14:paraId="2B2CE08A" w14:textId="77777777" w:rsidR="00C662B1" w:rsidRPr="00AA6C4B" w:rsidRDefault="0099371E">
      <w:pPr>
        <w:spacing w:after="577"/>
        <w:ind w:left="94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Propozycje zadań do budżetu obywatelskiego może składać każdy mieszkaniec Barczewa.</w:t>
      </w:r>
    </w:p>
    <w:p w14:paraId="73AECDF8" w14:textId="77777777" w:rsidR="00C662B1" w:rsidRPr="00AA6C4B" w:rsidRDefault="0099371E">
      <w:pPr>
        <w:spacing w:after="104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środki?</w:t>
      </w:r>
    </w:p>
    <w:p w14:paraId="3BF1056F" w14:textId="71732029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</w:rPr>
      </w:pPr>
      <w:r w:rsidRPr="00AA6C4B">
        <w:rPr>
          <w:rFonts w:asciiTheme="minorHAnsi" w:hAnsiTheme="minorHAnsi" w:cstheme="minorHAnsi"/>
        </w:rPr>
        <w:t xml:space="preserve">Projekty osiedlowe muszą mieć charakter inwestycyjny, mieć określoną lokalizację wskazującą jedno z trzech osiedli </w:t>
      </w:r>
      <w:r w:rsidR="00575EE4" w:rsidRPr="00AA6C4B">
        <w:rPr>
          <w:rFonts w:asciiTheme="minorHAnsi" w:hAnsiTheme="minorHAnsi" w:cstheme="minorHAnsi"/>
        </w:rPr>
        <w:t>M</w:t>
      </w:r>
      <w:r w:rsidRPr="00AA6C4B">
        <w:rPr>
          <w:rFonts w:asciiTheme="minorHAnsi" w:hAnsiTheme="minorHAnsi" w:cstheme="minorHAnsi"/>
        </w:rPr>
        <w:t xml:space="preserve">iasta Barczewa, tj. Osiedle Domków Jednorodzinnych lub Osiedle Nowe Miasto lub Osiedle Stare Miasto. Inwestycja musi zawierać się w katalogu zadań własnych gminy </w:t>
      </w:r>
      <w:r w:rsidR="009C6912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i musi być możliw</w:t>
      </w:r>
      <w:r w:rsidR="00575EE4" w:rsidRPr="00AA6C4B">
        <w:rPr>
          <w:rFonts w:asciiTheme="minorHAnsi" w:hAnsiTheme="minorHAnsi" w:cstheme="minorHAnsi"/>
        </w:rPr>
        <w:t>a</w:t>
      </w:r>
      <w:r w:rsidRPr="00AA6C4B">
        <w:rPr>
          <w:rFonts w:asciiTheme="minorHAnsi" w:hAnsiTheme="minorHAnsi" w:cstheme="minorHAnsi"/>
        </w:rPr>
        <w:t xml:space="preserve"> do realizacji w ciągu jednego roku budżetowego na podstawie obowiązujących przepisów prawa.</w:t>
      </w:r>
      <w:r w:rsidR="00436399" w:rsidRPr="00AA6C4B">
        <w:rPr>
          <w:rFonts w:asciiTheme="minorHAnsi" w:hAnsiTheme="minorHAnsi" w:cstheme="minorHAnsi"/>
          <w:sz w:val="22"/>
        </w:rPr>
        <w:t xml:space="preserve"> </w:t>
      </w:r>
    </w:p>
    <w:p w14:paraId="14209A02" w14:textId="286A4FDD" w:rsidR="00C662B1" w:rsidRPr="00AA6C4B" w:rsidRDefault="00C662B1" w:rsidP="00151122">
      <w:pPr>
        <w:spacing w:after="45" w:line="320" w:lineRule="auto"/>
        <w:ind w:left="0" w:right="28" w:firstLine="0"/>
        <w:rPr>
          <w:rFonts w:asciiTheme="minorHAnsi" w:hAnsiTheme="minorHAnsi" w:cstheme="minorHAnsi"/>
          <w:color w:val="auto"/>
        </w:rPr>
      </w:pPr>
    </w:p>
    <w:p w14:paraId="04E1CFDE" w14:textId="12C55375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Projekty </w:t>
      </w:r>
      <w:proofErr w:type="spellStart"/>
      <w:r w:rsidRPr="00AA6C4B">
        <w:rPr>
          <w:rFonts w:asciiTheme="minorHAnsi" w:hAnsiTheme="minorHAnsi" w:cstheme="minorHAnsi"/>
        </w:rPr>
        <w:t>ogólnomiejskie</w:t>
      </w:r>
      <w:proofErr w:type="spellEnd"/>
      <w:r w:rsidRPr="00AA6C4B">
        <w:rPr>
          <w:rFonts w:asciiTheme="minorHAnsi" w:hAnsiTheme="minorHAnsi" w:cstheme="minorHAnsi"/>
        </w:rPr>
        <w:t xml:space="preserve"> muszą mieć charakter inwestycyjn</w:t>
      </w:r>
      <w:r w:rsidR="00F15916" w:rsidRPr="00AA6C4B">
        <w:rPr>
          <w:rFonts w:asciiTheme="minorHAnsi" w:hAnsiTheme="minorHAnsi" w:cstheme="minorHAnsi"/>
        </w:rPr>
        <w:t>y</w:t>
      </w:r>
      <w:r w:rsidRPr="00AA6C4B">
        <w:rPr>
          <w:rFonts w:asciiTheme="minorHAnsi" w:hAnsiTheme="minorHAnsi" w:cstheme="minorHAnsi"/>
        </w:rPr>
        <w:t>, dotyczyć potrzeb mieszkańców więcej niż jednego Osiedla lub któr</w:t>
      </w:r>
      <w:r w:rsidR="00F15916" w:rsidRPr="00AA6C4B">
        <w:rPr>
          <w:rFonts w:asciiTheme="minorHAnsi" w:hAnsiTheme="minorHAnsi" w:cstheme="minorHAnsi"/>
        </w:rPr>
        <w:t>ych</w:t>
      </w:r>
      <w:r w:rsidRPr="00AA6C4B">
        <w:rPr>
          <w:rFonts w:asciiTheme="minorHAnsi" w:hAnsiTheme="minorHAnsi" w:cstheme="minorHAnsi"/>
        </w:rPr>
        <w:t xml:space="preserve"> miejsce realizacji nie jest przypisane do jednego Osiedla</w:t>
      </w:r>
      <w:r w:rsidR="00575EE4" w:rsidRPr="00AA6C4B">
        <w:rPr>
          <w:rFonts w:asciiTheme="minorHAnsi" w:hAnsiTheme="minorHAnsi" w:cstheme="minorHAnsi"/>
        </w:rPr>
        <w:t xml:space="preserve">. </w:t>
      </w:r>
    </w:p>
    <w:p w14:paraId="5750B93D" w14:textId="77777777" w:rsidR="0038272D" w:rsidRPr="00AA6C4B" w:rsidRDefault="0038272D" w:rsidP="00D6531D">
      <w:pPr>
        <w:spacing w:after="171" w:line="253" w:lineRule="auto"/>
        <w:ind w:left="0" w:right="28" w:firstLine="0"/>
        <w:rPr>
          <w:rFonts w:asciiTheme="minorHAnsi" w:eastAsia="Times New Roman" w:hAnsiTheme="minorHAnsi" w:cstheme="minorHAnsi"/>
          <w:color w:val="FF0000"/>
          <w:szCs w:val="24"/>
        </w:rPr>
      </w:pPr>
    </w:p>
    <w:p w14:paraId="239F74FA" w14:textId="56C8256D" w:rsidR="00C662B1" w:rsidRPr="00AA6C4B" w:rsidRDefault="00D6531D" w:rsidP="00D6531D">
      <w:pPr>
        <w:spacing w:after="171" w:line="253" w:lineRule="auto"/>
        <w:ind w:left="0" w:right="28" w:firstLine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Jak przygotować formularz wniosku?</w:t>
      </w:r>
    </w:p>
    <w:p w14:paraId="37575CD5" w14:textId="5D3A7CE5" w:rsidR="00C662B1" w:rsidRPr="00AA6C4B" w:rsidRDefault="0099371E" w:rsidP="00B82B5F">
      <w:pPr>
        <w:pStyle w:val="Akapitzlist"/>
        <w:numPr>
          <w:ilvl w:val="0"/>
          <w:numId w:val="7"/>
        </w:numPr>
        <w:spacing w:after="98" w:line="253" w:lineRule="auto"/>
        <w:ind w:left="426" w:right="28" w:hanging="426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Określ</w:t>
      </w:r>
      <w:r w:rsidR="007F373F">
        <w:rPr>
          <w:rFonts w:asciiTheme="minorHAnsi" w:hAnsiTheme="minorHAnsi" w:cstheme="minorHAnsi"/>
          <w:b/>
          <w:bCs/>
          <w:sz w:val="26"/>
        </w:rPr>
        <w:t xml:space="preserve"> </w:t>
      </w:r>
      <w:r w:rsidRPr="00AA6C4B">
        <w:rPr>
          <w:rFonts w:asciiTheme="minorHAnsi" w:hAnsiTheme="minorHAnsi" w:cstheme="minorHAnsi"/>
          <w:b/>
          <w:bCs/>
          <w:sz w:val="26"/>
        </w:rPr>
        <w:t xml:space="preserve">czy Twój projekt ma charakter osiedlowy czy </w:t>
      </w:r>
      <w:proofErr w:type="spellStart"/>
      <w:r w:rsidRPr="00AA6C4B">
        <w:rPr>
          <w:rFonts w:asciiTheme="minorHAnsi" w:hAnsiTheme="minorHAnsi" w:cstheme="minorHAnsi"/>
          <w:b/>
          <w:bCs/>
          <w:sz w:val="26"/>
        </w:rPr>
        <w:t>ogólnomiejski</w:t>
      </w:r>
      <w:proofErr w:type="spellEnd"/>
      <w:r w:rsidRPr="00AA6C4B">
        <w:rPr>
          <w:rFonts w:asciiTheme="minorHAnsi" w:hAnsiTheme="minorHAnsi" w:cstheme="minorHAnsi"/>
          <w:b/>
          <w:bCs/>
          <w:sz w:val="26"/>
        </w:rPr>
        <w:t>.</w:t>
      </w:r>
    </w:p>
    <w:p w14:paraId="2D913232" w14:textId="2786E01D" w:rsidR="00C662B1" w:rsidRPr="00AA6C4B" w:rsidRDefault="0099371E">
      <w:pPr>
        <w:ind w:left="388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b/>
          <w:bCs/>
        </w:rPr>
        <w:t xml:space="preserve">Zadania </w:t>
      </w:r>
      <w:r w:rsidRPr="00AA6C4B">
        <w:rPr>
          <w:rFonts w:asciiTheme="minorHAnsi" w:hAnsiTheme="minorHAnsi" w:cstheme="minorHAnsi"/>
          <w:b/>
          <w:bCs/>
          <w:color w:val="auto"/>
        </w:rPr>
        <w:t>lokalne</w:t>
      </w:r>
      <w:r w:rsidRPr="00AA6C4B">
        <w:rPr>
          <w:rFonts w:asciiTheme="minorHAnsi" w:hAnsiTheme="minorHAnsi" w:cstheme="minorHAnsi"/>
          <w:color w:val="auto"/>
        </w:rPr>
        <w:t xml:space="preserve"> to takie, które odpowiadają potrzeb</w:t>
      </w:r>
      <w:r w:rsidR="00D63196" w:rsidRPr="00AA6C4B">
        <w:rPr>
          <w:rFonts w:asciiTheme="minorHAnsi" w:hAnsiTheme="minorHAnsi" w:cstheme="minorHAnsi"/>
          <w:color w:val="auto"/>
        </w:rPr>
        <w:t>om</w:t>
      </w:r>
      <w:r w:rsidRPr="00AA6C4B">
        <w:rPr>
          <w:rFonts w:asciiTheme="minorHAnsi" w:hAnsiTheme="minorHAnsi" w:cstheme="minorHAnsi"/>
          <w:color w:val="auto"/>
        </w:rPr>
        <w:t xml:space="preserve"> mieszkańców poszczególnych Osiedli miasta Barczewo i realizowane są w ramach środków wydzielonych do ich dyspozycji.</w:t>
      </w:r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Projekt osiedlowy to taki, który dotyczy </w:t>
      </w:r>
      <w:proofErr w:type="spellStart"/>
      <w:r w:rsidR="00D63196" w:rsidRPr="00AA6C4B">
        <w:rPr>
          <w:rFonts w:asciiTheme="minorHAnsi" w:hAnsiTheme="minorHAnsi" w:cstheme="minorHAnsi"/>
          <w:color w:val="auto"/>
          <w:szCs w:val="24"/>
        </w:rPr>
        <w:t>potr</w:t>
      </w:r>
      <w:proofErr w:type="spellEnd"/>
      <w:r w:rsidR="0041760C">
        <w:rPr>
          <w:rFonts w:asciiTheme="minorHAnsi" w:hAnsiTheme="minorHAnsi" w:cstheme="minorHAnsi"/>
          <w:color w:val="auto"/>
          <w:szCs w:val="24"/>
        </w:rPr>
        <w:t xml:space="preserve">  </w:t>
      </w:r>
      <w:proofErr w:type="spellStart"/>
      <w:r w:rsidR="00D63196" w:rsidRPr="00AA6C4B">
        <w:rPr>
          <w:rFonts w:asciiTheme="minorHAnsi" w:hAnsiTheme="minorHAnsi" w:cstheme="minorHAnsi"/>
          <w:color w:val="auto"/>
          <w:szCs w:val="24"/>
        </w:rPr>
        <w:t>zeb</w:t>
      </w:r>
      <w:proofErr w:type="spellEnd"/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mieszkańców jednego osiedla oraz co do zasady ma osiedlowy zasięg terytorialny lub społeczny.</w:t>
      </w:r>
      <w:r w:rsidR="001C1A1F" w:rsidRPr="00AA6C4B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A857264" w14:textId="343FAB3B" w:rsidR="009B507A" w:rsidRPr="00AA6C4B" w:rsidRDefault="0099371E" w:rsidP="009B507A">
      <w:pPr>
        <w:pStyle w:val="NormalnyWeb"/>
        <w:shd w:val="clear" w:color="auto" w:fill="FFFFFF"/>
        <w:spacing w:before="0" w:beforeAutospacing="0" w:after="0" w:afterAutospacing="0" w:line="276" w:lineRule="auto"/>
        <w:ind w:left="388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 xml:space="preserve">Zadania </w:t>
      </w:r>
      <w:proofErr w:type="spellStart"/>
      <w:r w:rsidRPr="00AA6C4B">
        <w:rPr>
          <w:rFonts w:asciiTheme="minorHAnsi" w:hAnsiTheme="minorHAnsi" w:cstheme="minorHAnsi"/>
          <w:b/>
          <w:bCs/>
        </w:rPr>
        <w:t>ogólnomiejskie</w:t>
      </w:r>
      <w:proofErr w:type="spellEnd"/>
      <w:r w:rsidRPr="00AA6C4B">
        <w:rPr>
          <w:rFonts w:asciiTheme="minorHAnsi" w:hAnsiTheme="minorHAnsi" w:cstheme="minorHAnsi"/>
        </w:rPr>
        <w:t xml:space="preserve"> to takie, które służą mieszkańcom całego miasta, co oznacza, </w:t>
      </w:r>
      <w:r w:rsidR="00E55331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że dotyczą one potrzeb mieszkańców więcej niż jednego Osiedla.</w:t>
      </w:r>
      <w:r w:rsidR="00D63196" w:rsidRPr="00AA6C4B">
        <w:rPr>
          <w:rFonts w:asciiTheme="minorHAnsi" w:hAnsiTheme="minorHAnsi" w:cstheme="minorHAnsi"/>
        </w:rPr>
        <w:t xml:space="preserve"> Projekty </w:t>
      </w:r>
      <w:proofErr w:type="spellStart"/>
      <w:r w:rsidR="00D63196" w:rsidRPr="00AA6C4B">
        <w:rPr>
          <w:rFonts w:asciiTheme="minorHAnsi" w:hAnsiTheme="minorHAnsi" w:cstheme="minorHAnsi"/>
        </w:rPr>
        <w:t>ogólnomiejskie</w:t>
      </w:r>
      <w:proofErr w:type="spellEnd"/>
      <w:r w:rsidR="00D63196" w:rsidRPr="00AA6C4B">
        <w:rPr>
          <w:rFonts w:asciiTheme="minorHAnsi" w:hAnsiTheme="minorHAnsi" w:cstheme="minorHAnsi"/>
        </w:rPr>
        <w:t xml:space="preserve"> </w:t>
      </w:r>
      <w:r w:rsidR="00E55331" w:rsidRPr="00AA6C4B">
        <w:rPr>
          <w:rFonts w:asciiTheme="minorHAnsi" w:hAnsiTheme="minorHAnsi" w:cstheme="minorHAnsi"/>
        </w:rPr>
        <w:br/>
      </w:r>
      <w:r w:rsidR="00D63196" w:rsidRPr="00AA6C4B">
        <w:rPr>
          <w:rFonts w:asciiTheme="minorHAnsi" w:hAnsiTheme="minorHAnsi" w:cstheme="minorHAnsi"/>
        </w:rPr>
        <w:t>to takie, które zakładają realizację działań ważnych z punktu widzenia całego Miasta Barczewa.</w:t>
      </w:r>
      <w:r w:rsidR="009B507A" w:rsidRPr="00AA6C4B">
        <w:rPr>
          <w:rFonts w:asciiTheme="minorHAnsi" w:hAnsiTheme="minorHAnsi" w:cstheme="minorHAnsi"/>
        </w:rPr>
        <w:t xml:space="preserve"> </w:t>
      </w:r>
    </w:p>
    <w:p w14:paraId="4860E087" w14:textId="77777777" w:rsidR="00B82B5F" w:rsidRPr="00AA6C4B" w:rsidRDefault="00B82B5F" w:rsidP="00E5533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07706424" w14:textId="774F69E5" w:rsidR="00B82B5F" w:rsidRPr="00AA6C4B" w:rsidRDefault="0099371E" w:rsidP="00E5533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</w:rPr>
        <w:t>P</w:t>
      </w:r>
      <w:r w:rsidRPr="00AA6C4B">
        <w:rPr>
          <w:rFonts w:asciiTheme="minorHAnsi" w:eastAsia="Calibri" w:hAnsiTheme="minorHAnsi" w:cstheme="minorHAnsi"/>
          <w:b/>
          <w:bCs/>
          <w:color w:val="000000"/>
          <w:szCs w:val="22"/>
        </w:rPr>
        <w:t>amiętaj, że Twój projekt musi być umiejscowiony na gruntach gminnych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>, dlatego sprawdź czyją własnością jest teren, na którym ma zostać zlokalizowany projekt. Informację taką</w:t>
      </w:r>
      <w:r w:rsidR="009B507A" w:rsidRPr="00AA6C4B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 xml:space="preserve">możesz uzyskać na stronie </w:t>
      </w:r>
      <w:proofErr w:type="spellStart"/>
      <w:r w:rsidR="00665139" w:rsidRPr="00AA6C4B">
        <w:rPr>
          <w:rFonts w:asciiTheme="minorHAnsi" w:eastAsia="Calibri" w:hAnsiTheme="minorHAnsi" w:cstheme="minorHAnsi"/>
          <w:color w:val="000000"/>
          <w:szCs w:val="22"/>
        </w:rPr>
        <w:t>Geoportalu</w:t>
      </w:r>
      <w:proofErr w:type="spellEnd"/>
      <w:r w:rsidR="00665139" w:rsidRPr="00AA6C4B">
        <w:rPr>
          <w:rFonts w:asciiTheme="minorHAnsi" w:eastAsia="Calibri" w:hAnsiTheme="minorHAnsi" w:cstheme="minorHAnsi"/>
          <w:color w:val="000000"/>
          <w:szCs w:val="22"/>
        </w:rPr>
        <w:t xml:space="preserve"> Powiatu Olsztyńskiego </w:t>
      </w:r>
      <w:hyperlink r:id="rId8" w:history="1">
        <w:r w:rsidR="009B507A" w:rsidRPr="00AA6C4B">
          <w:rPr>
            <w:rFonts w:asciiTheme="minorHAnsi" w:eastAsia="Calibri" w:hAnsiTheme="minorHAnsi" w:cstheme="minorHAnsi"/>
            <w:color w:val="000000"/>
            <w:szCs w:val="22"/>
          </w:rPr>
          <w:t>http://powiatolsztynski.geoportal2.pl/</w:t>
        </w:r>
      </w:hyperlink>
    </w:p>
    <w:p w14:paraId="3C9E6503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17D5F537" w14:textId="6EA288CE" w:rsidR="00C662B1" w:rsidRPr="00AA6C4B" w:rsidRDefault="0099371E" w:rsidP="00B82B5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  <w:sz w:val="26"/>
        </w:rPr>
        <w:t>Oprócz lokalizacji, w formularzu</w:t>
      </w:r>
      <w:r w:rsidR="0040361E" w:rsidRPr="00AA6C4B">
        <w:rPr>
          <w:rFonts w:asciiTheme="minorHAnsi" w:hAnsiTheme="minorHAnsi" w:cstheme="minorHAnsi"/>
          <w:b/>
          <w:bCs/>
          <w:sz w:val="26"/>
        </w:rPr>
        <w:t xml:space="preserve"> zgłoszeniowym</w:t>
      </w:r>
      <w:r w:rsidRPr="00AA6C4B">
        <w:rPr>
          <w:rFonts w:asciiTheme="minorHAnsi" w:hAnsiTheme="minorHAnsi" w:cstheme="minorHAnsi"/>
          <w:b/>
          <w:bCs/>
          <w:sz w:val="26"/>
        </w:rPr>
        <w:t xml:space="preserve"> projektu należy:</w:t>
      </w:r>
    </w:p>
    <w:p w14:paraId="6F6ACCDF" w14:textId="77777777" w:rsidR="00B82B5F" w:rsidRPr="00AA6C4B" w:rsidRDefault="00B82B5F" w:rsidP="00B82B5F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062D0BA3" w14:textId="6AEF140A" w:rsidR="005F07F2" w:rsidRPr="00AA6C4B" w:rsidRDefault="001F76AC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5A8740C">
          <v:shape id="_x0000_i1029" type="#_x0000_t75" style="width:4.8pt;height:4.8pt;visibility:visible;mso-wrap-style:square" o:bullet="t">
            <v:imagedata r:id="rId9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kilku zdaniach cel projektu,</w:t>
      </w:r>
    </w:p>
    <w:p w14:paraId="092418BA" w14:textId="7A3015A0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A78CDB9" wp14:editId="5778F21F">
            <wp:extent cx="63961" cy="59388"/>
            <wp:effectExtent l="0" t="0" r="0" b="0"/>
            <wp:docPr id="38159" name="Picture 3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9" name="Picture 381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B5F" w:rsidRPr="00AA6C4B">
        <w:rPr>
          <w:rFonts w:asciiTheme="minorHAnsi" w:hAnsiTheme="minorHAnsi" w:cstheme="minorHAnsi"/>
        </w:rPr>
        <w:t xml:space="preserve">  </w:t>
      </w:r>
      <w:r w:rsidRPr="00AA6C4B">
        <w:rPr>
          <w:rFonts w:asciiTheme="minorHAnsi" w:hAnsiTheme="minorHAnsi" w:cstheme="minorHAnsi"/>
        </w:rPr>
        <w:t>opisać co dokładnie zostanie wykonane i w jakim celu oraz wskazać główne działania, które będą podjęte przy realizacji projektu,</w:t>
      </w:r>
    </w:p>
    <w:p w14:paraId="48D54700" w14:textId="21BA9BEE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5ED66C7" wp14:editId="0F8CC021">
            <wp:extent cx="59392" cy="59388"/>
            <wp:effectExtent l="0" t="0" r="0" b="0"/>
            <wp:docPr id="7106" name="Picture 7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" name="Picture 7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</w:t>
      </w:r>
      <w:r w:rsidR="00B82B5F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uzasadnić potrzebę realizacji projektu, w tym przedstawić problem, na który odpowiada projekt i uzasadnić oraz wskazać jak rozwiązanie problemu wpłynie na życie mieszkańców,</w:t>
      </w:r>
    </w:p>
    <w:p w14:paraId="743F93B4" w14:textId="461253A1" w:rsidR="00B82B5F" w:rsidRPr="00AA6C4B" w:rsidRDefault="001F76AC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1022921">
          <v:shape id="_x0000_i1030" type="#_x0000_t75" style="width:4.8pt;height:4.8pt;visibility:visible;mso-wrap-style:square">
            <v:imagedata r:id="rId12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zakres i zastosowanie projektu wskazując komu będzie służył projekt i którzy mieszkańcy skorzystają na jego realizacji,</w:t>
      </w:r>
    </w:p>
    <w:p w14:paraId="0CD75189" w14:textId="55FCC9AA" w:rsidR="00B82B5F" w:rsidRPr="00AA6C4B" w:rsidRDefault="001F76AC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AB1D392">
          <v:shape id="_x0000_i1031" type="#_x0000_t75" style="width:4.8pt;height:4.8pt;visibility:visible;mso-wrap-style:square" o:bullet="t">
            <v:imagedata r:id="rId13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punktach harmonogram działań związanych z wykonaniem projektu.</w:t>
      </w:r>
    </w:p>
    <w:p w14:paraId="1DC427E3" w14:textId="48E48F74" w:rsidR="00C662B1" w:rsidRPr="00AA6C4B" w:rsidRDefault="0099371E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Zgłaszając propozycję zadania określ przybliżony koszt realizacji projektu</w:t>
      </w:r>
      <w:r w:rsidRPr="00AA6C4B">
        <w:rPr>
          <w:rFonts w:asciiTheme="minorHAnsi" w:hAnsiTheme="minorHAnsi" w:cstheme="minorHAnsi"/>
        </w:rPr>
        <w:t xml:space="preserve"> według własnego oszacowania. Sprawdź</w:t>
      </w:r>
      <w:r w:rsidR="00AD09F9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czy szacunkowa wartość proponowanego projektu nie przekracza kwoty przydzielonej dla Twojego Osiedla. Jeśli posiadasz dodatkowe materiały np. kosztorys, szkice sytuacyjne, plany dołącz je do wniosku.</w:t>
      </w:r>
    </w:p>
    <w:p w14:paraId="093AF9B9" w14:textId="7197FD8C" w:rsidR="00C662B1" w:rsidRPr="00AA6C4B" w:rsidRDefault="003E5A1A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  <w:szCs w:val="24"/>
        </w:rPr>
      </w:pPr>
      <w:r w:rsidRPr="00AA6C4B">
        <w:rPr>
          <w:rFonts w:asciiTheme="minorHAnsi" w:hAnsiTheme="minorHAnsi" w:cstheme="minorHAnsi"/>
          <w:szCs w:val="24"/>
        </w:rPr>
        <w:t>Obowiązkowo do elektronicznego formularza wniosku należy</w:t>
      </w:r>
      <w:r w:rsidR="0099371E" w:rsidRPr="00AA6C4B">
        <w:rPr>
          <w:rFonts w:asciiTheme="minorHAnsi" w:hAnsiTheme="minorHAnsi" w:cstheme="minorHAnsi"/>
          <w:szCs w:val="24"/>
        </w:rPr>
        <w:t xml:space="preserve"> dołączyć </w:t>
      </w:r>
      <w:r w:rsidRPr="00AA6C4B">
        <w:rPr>
          <w:rFonts w:asciiTheme="minorHAnsi" w:hAnsiTheme="minorHAnsi" w:cstheme="minorHAnsi"/>
          <w:szCs w:val="24"/>
        </w:rPr>
        <w:t xml:space="preserve">skan </w:t>
      </w:r>
      <w:r w:rsidR="0099371E" w:rsidRPr="00AA6C4B">
        <w:rPr>
          <w:rFonts w:asciiTheme="minorHAnsi" w:hAnsiTheme="minorHAnsi" w:cstheme="minorHAnsi"/>
          <w:b/>
          <w:bCs/>
          <w:szCs w:val="24"/>
        </w:rPr>
        <w:t>listy poparcia projektu, która będzie podpisana przez co najmniej 7 mieszkańców Barczewa</w:t>
      </w:r>
      <w:r w:rsidR="006F0090" w:rsidRPr="00AA6C4B">
        <w:rPr>
          <w:rFonts w:asciiTheme="minorHAnsi" w:hAnsiTheme="minorHAnsi" w:cstheme="minorHAnsi"/>
          <w:szCs w:val="24"/>
        </w:rPr>
        <w:t>, którzy ukończyli 18 rok życia.</w:t>
      </w:r>
    </w:p>
    <w:p w14:paraId="6DC54EB9" w14:textId="77777777" w:rsidR="00701AF9" w:rsidRPr="00AA6C4B" w:rsidRDefault="0099371E" w:rsidP="00701AF9">
      <w:pPr>
        <w:spacing w:after="539"/>
        <w:ind w:left="388" w:right="28"/>
        <w:rPr>
          <w:rFonts w:asciiTheme="minorHAnsi" w:hAnsiTheme="minorHAnsi" w:cstheme="minorHAnsi"/>
          <w:i/>
          <w:iCs/>
        </w:rPr>
      </w:pPr>
      <w:r w:rsidRPr="00AA6C4B">
        <w:rPr>
          <w:rFonts w:asciiTheme="minorHAnsi" w:hAnsiTheme="minorHAnsi" w:cstheme="minorHAnsi"/>
        </w:rPr>
        <w:t>Wzór l</w:t>
      </w:r>
      <w:r w:rsidR="006D362E" w:rsidRPr="00AA6C4B">
        <w:rPr>
          <w:rFonts w:asciiTheme="minorHAnsi" w:hAnsiTheme="minorHAnsi" w:cstheme="minorHAnsi"/>
        </w:rPr>
        <w:t>i</w:t>
      </w:r>
      <w:r w:rsidRPr="00AA6C4B">
        <w:rPr>
          <w:rFonts w:asciiTheme="minorHAnsi" w:hAnsiTheme="minorHAnsi" w:cstheme="minorHAnsi"/>
        </w:rPr>
        <w:t xml:space="preserve">sty poparcia dla projektu </w:t>
      </w:r>
      <w:r w:rsidR="006D362E" w:rsidRPr="00AA6C4B">
        <w:rPr>
          <w:rFonts w:asciiTheme="minorHAnsi" w:hAnsiTheme="minorHAnsi" w:cstheme="minorHAnsi"/>
        </w:rPr>
        <w:t xml:space="preserve">określa załącznik nr 1 do Regulaminu Budżetu Obywatelskiego dla Miasta Barczewa na rok 2021 (ww. regulamin stanowi załącznik do </w:t>
      </w:r>
      <w:r w:rsidR="006D362E" w:rsidRPr="00AA6C4B">
        <w:rPr>
          <w:rFonts w:asciiTheme="minorHAnsi" w:hAnsiTheme="minorHAnsi" w:cstheme="minorHAnsi"/>
          <w:i/>
          <w:iCs/>
        </w:rPr>
        <w:t>Uchwały nr XX(208)2020 Rady Miejskiej w Barczewie z dnia 28 maja 2020 r. w sprawie przeprowadzenia konsultacji społecznych z mieszkańcami Barczewa na temat Budżetu Obywatelskiego dla Miasta Barczewa na rok 2021</w:t>
      </w:r>
      <w:r w:rsidR="00BC72D4" w:rsidRPr="00AA6C4B">
        <w:rPr>
          <w:rFonts w:asciiTheme="minorHAnsi" w:hAnsiTheme="minorHAnsi" w:cstheme="minorHAnsi"/>
          <w:i/>
          <w:iCs/>
        </w:rPr>
        <w:t>).</w:t>
      </w:r>
      <w:r w:rsidR="00701AF9" w:rsidRPr="00AA6C4B">
        <w:rPr>
          <w:rFonts w:asciiTheme="minorHAnsi" w:hAnsiTheme="minorHAnsi" w:cstheme="minorHAnsi"/>
          <w:i/>
          <w:iCs/>
        </w:rPr>
        <w:t xml:space="preserve"> </w:t>
      </w:r>
    </w:p>
    <w:p w14:paraId="368AE1E9" w14:textId="5C460D55" w:rsidR="00E217B6" w:rsidRPr="00AA6C4B" w:rsidRDefault="00701AF9" w:rsidP="00701AF9">
      <w:pPr>
        <w:spacing w:after="539"/>
        <w:ind w:left="388" w:right="28"/>
        <w:rPr>
          <w:rFonts w:asciiTheme="minorHAnsi" w:hAnsiTheme="minorHAnsi" w:cstheme="minorHAnsi"/>
          <w:u w:val="single"/>
        </w:rPr>
      </w:pPr>
      <w:r w:rsidRPr="00AA6C4B">
        <w:rPr>
          <w:rFonts w:asciiTheme="minorHAnsi" w:hAnsiTheme="minorHAnsi" w:cstheme="minorHAnsi"/>
          <w:u w:val="single"/>
        </w:rPr>
        <w:t>Wersja edytowalna listy poparcia znajduje się</w:t>
      </w:r>
      <w:r w:rsidRPr="00AA6C4B">
        <w:rPr>
          <w:rFonts w:asciiTheme="minorHAnsi" w:hAnsiTheme="minorHAnsi" w:cstheme="minorHAnsi"/>
          <w:i/>
          <w:iCs/>
          <w:u w:val="single"/>
        </w:rPr>
        <w:t xml:space="preserve"> </w:t>
      </w:r>
      <w:r w:rsidRPr="00AA6C4B">
        <w:rPr>
          <w:rFonts w:asciiTheme="minorHAnsi" w:hAnsiTheme="minorHAnsi" w:cstheme="minorHAnsi"/>
          <w:u w:val="single"/>
        </w:rPr>
        <w:t xml:space="preserve">w sekcji załączniki na Portalu Partycypacji Społecznej. </w:t>
      </w:r>
    </w:p>
    <w:p w14:paraId="090967DD" w14:textId="77777777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Jak i gdzie złożyć opracowany projekt?</w:t>
      </w:r>
    </w:p>
    <w:p w14:paraId="11C67DAE" w14:textId="77777777" w:rsidR="006F0090" w:rsidRPr="00AA6C4B" w:rsidRDefault="006F0090" w:rsidP="00984895">
      <w:pPr>
        <w:spacing w:after="40"/>
        <w:ind w:left="0" w:right="28" w:firstLine="0"/>
        <w:rPr>
          <w:rFonts w:asciiTheme="minorHAnsi" w:hAnsiTheme="minorHAnsi" w:cstheme="minorHAnsi"/>
          <w:color w:val="FF0000"/>
        </w:rPr>
      </w:pPr>
    </w:p>
    <w:p w14:paraId="546AD1AA" w14:textId="6DD7513F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</w:rPr>
        <w:t xml:space="preserve">Propozycję projektu można zgłosić wyłącznie on-line za pomocą elektronicznego systemu obsługi wniosków za pośrednictwem formularza zgłoszeniowego dostępnego na stronie internetowej www.konsultacje.barczewo.pl w terminie </w:t>
      </w:r>
      <w:r w:rsidRPr="00AA6C4B">
        <w:rPr>
          <w:rFonts w:asciiTheme="minorHAnsi" w:hAnsiTheme="minorHAnsi" w:cstheme="minorHAnsi"/>
          <w:b/>
          <w:bCs/>
        </w:rPr>
        <w:t>od 11 września 2020 r. do 30 września 2020 r.</w:t>
      </w:r>
    </w:p>
    <w:p w14:paraId="7854DBB0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6EA8B887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WERYFIKACJA PROJEKTÓW</w:t>
      </w:r>
    </w:p>
    <w:p w14:paraId="59BC0CF3" w14:textId="77777777" w:rsidR="00C662B1" w:rsidRPr="00AA6C4B" w:rsidRDefault="0099371E">
      <w:pPr>
        <w:spacing w:after="47" w:line="352" w:lineRule="auto"/>
        <w:ind w:left="0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Złożony formularz podlega weryfikacji </w:t>
      </w:r>
      <w:proofErr w:type="spellStart"/>
      <w:r w:rsidRPr="00AA6C4B">
        <w:rPr>
          <w:rFonts w:asciiTheme="minorHAnsi" w:hAnsiTheme="minorHAnsi" w:cstheme="minorHAnsi"/>
        </w:rPr>
        <w:t>formalno</w:t>
      </w:r>
      <w:proofErr w:type="spellEnd"/>
      <w:r w:rsidRPr="00AA6C4B">
        <w:rPr>
          <w:rFonts w:asciiTheme="minorHAnsi" w:hAnsiTheme="minorHAnsi" w:cstheme="minorHAnsi"/>
        </w:rPr>
        <w:t xml:space="preserve"> — prawnej i merytorycznej dokonywanej przez właściwe ze względu na rodzaj zadania komórki organizacyjne Urzędu Miejskiego w Barczewie.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Na tym etapie sporządzana jest opinia, w której wskazuje się czy projekt jest możliwy do realizacji. W razie stwierdzenia podczas weryfikacji, że złożony wniosek nie zawiera istotnych informacji potrzebnych do analizy propozycji lub przekracza dostępną pulę środków, osoba składająca formularz zostanie niezwłocznie poinformowana, telefonicznie lub pocztą elektroniczną,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o konieczności dokonania uzupełnień lub modyfikacji zakresu rzeczowego propozycji.</w:t>
      </w:r>
    </w:p>
    <w:p w14:paraId="088650CD" w14:textId="77777777" w:rsidR="00987C6E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Wyniki weryfikacji będą podane do publicznej wiadomości </w:t>
      </w:r>
      <w:r w:rsidRPr="00AA6C4B">
        <w:rPr>
          <w:rFonts w:asciiTheme="minorHAnsi" w:hAnsiTheme="minorHAnsi" w:cstheme="minorHAnsi"/>
          <w:b/>
          <w:bCs/>
        </w:rPr>
        <w:t xml:space="preserve">do </w:t>
      </w:r>
      <w:r w:rsidR="00F5726D" w:rsidRPr="00AA6C4B">
        <w:rPr>
          <w:rFonts w:asciiTheme="minorHAnsi" w:hAnsiTheme="minorHAnsi" w:cstheme="minorHAnsi"/>
          <w:b/>
          <w:bCs/>
        </w:rPr>
        <w:t>30 listopada</w:t>
      </w:r>
      <w:r w:rsidR="00984895" w:rsidRPr="00AA6C4B">
        <w:rPr>
          <w:rFonts w:asciiTheme="minorHAnsi" w:hAnsiTheme="minorHAnsi" w:cstheme="minorHAnsi"/>
          <w:b/>
          <w:bCs/>
        </w:rPr>
        <w:t xml:space="preserve"> 20</w:t>
      </w:r>
      <w:r w:rsidR="00F5726D" w:rsidRPr="00AA6C4B">
        <w:rPr>
          <w:rFonts w:asciiTheme="minorHAnsi" w:hAnsiTheme="minorHAnsi" w:cstheme="minorHAnsi"/>
          <w:b/>
          <w:bCs/>
        </w:rPr>
        <w:t>20</w:t>
      </w:r>
      <w:r w:rsidR="00984895" w:rsidRPr="00AA6C4B">
        <w:rPr>
          <w:rFonts w:asciiTheme="minorHAnsi" w:hAnsiTheme="minorHAnsi" w:cstheme="minorHAnsi"/>
          <w:b/>
          <w:bCs/>
        </w:rPr>
        <w:t xml:space="preserve"> r</w:t>
      </w:r>
      <w:r w:rsidRPr="00AA6C4B">
        <w:rPr>
          <w:rFonts w:asciiTheme="minorHAnsi" w:hAnsiTheme="minorHAnsi" w:cstheme="minorHAnsi"/>
          <w:b/>
          <w:bCs/>
        </w:rPr>
        <w:t>.</w:t>
      </w:r>
      <w:r w:rsidRPr="00AA6C4B">
        <w:rPr>
          <w:rFonts w:asciiTheme="minorHAnsi" w:hAnsiTheme="minorHAnsi" w:cstheme="minorHAnsi"/>
        </w:rPr>
        <w:t xml:space="preserve"> </w:t>
      </w:r>
    </w:p>
    <w:p w14:paraId="1E49B480" w14:textId="0538E6AC" w:rsidR="00C662B1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 xml:space="preserve">Informacja o wynikach weryfikacji będzie zawierała wykaz złożonych propozycji projektów osiedlowych oraz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06626FF" wp14:editId="49F2E1EC">
            <wp:extent cx="4569" cy="4568"/>
            <wp:effectExtent l="0" t="0" r="0" b="0"/>
            <wp:docPr id="8686" name="Picture 8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" name="Picture 86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AA6C4B">
        <w:rPr>
          <w:rFonts w:asciiTheme="minorHAnsi" w:hAnsiTheme="minorHAnsi" w:cstheme="minorHAnsi"/>
        </w:rPr>
        <w:t>ogól</w:t>
      </w:r>
      <w:r w:rsidR="00F96FCD" w:rsidRPr="00AA6C4B">
        <w:rPr>
          <w:rFonts w:asciiTheme="minorHAnsi" w:hAnsiTheme="minorHAnsi" w:cstheme="minorHAnsi"/>
        </w:rPr>
        <w:t>n</w:t>
      </w:r>
      <w:r w:rsidRPr="00AA6C4B">
        <w:rPr>
          <w:rFonts w:asciiTheme="minorHAnsi" w:hAnsiTheme="minorHAnsi" w:cstheme="minorHAnsi"/>
        </w:rPr>
        <w:t>omiejskich</w:t>
      </w:r>
      <w:proofErr w:type="spellEnd"/>
      <w:r w:rsidRPr="00AA6C4B">
        <w:rPr>
          <w:rFonts w:asciiTheme="minorHAnsi" w:hAnsiTheme="minorHAnsi" w:cstheme="minorHAnsi"/>
        </w:rPr>
        <w:t xml:space="preserve"> z oznaczeniem „przyjęty” lub „odrzucony</w:t>
      </w:r>
      <w:r w:rsidR="0017446D" w:rsidRPr="00AA6C4B">
        <w:rPr>
          <w:rFonts w:asciiTheme="minorHAnsi" w:hAnsiTheme="minorHAnsi" w:cstheme="minorHAnsi"/>
        </w:rPr>
        <w:t>”</w:t>
      </w:r>
      <w:r w:rsidRPr="00AA6C4B">
        <w:rPr>
          <w:rFonts w:asciiTheme="minorHAnsi" w:hAnsiTheme="minorHAnsi" w:cstheme="minorHAnsi"/>
        </w:rPr>
        <w:t xml:space="preserve"> dla każdej </w:t>
      </w:r>
      <w:r w:rsidR="00F96F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propozycji wraz z uzasadnieniem dotyczącym propozycji odrzuconych.</w:t>
      </w:r>
    </w:p>
    <w:p w14:paraId="0C9E4D6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GŁOSOWANIE</w:t>
      </w:r>
    </w:p>
    <w:p w14:paraId="300BECB1" w14:textId="77777777" w:rsidR="00C662B1" w:rsidRPr="00AA6C4B" w:rsidRDefault="0099371E">
      <w:pPr>
        <w:spacing w:after="10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Kto może głosować?</w:t>
      </w:r>
    </w:p>
    <w:p w14:paraId="71FA8519" w14:textId="32D1007A" w:rsidR="00D11E53" w:rsidRPr="00AA6C4B" w:rsidRDefault="00D11E53">
      <w:pPr>
        <w:spacing w:after="124"/>
        <w:ind w:right="28"/>
        <w:rPr>
          <w:rFonts w:asciiTheme="minorHAnsi" w:hAnsiTheme="minorHAnsi" w:cstheme="minorHAnsi"/>
        </w:rPr>
      </w:pPr>
    </w:p>
    <w:p w14:paraId="446DF443" w14:textId="14930FB7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Do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udziału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w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głosowaniu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na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projekty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w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ramach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Budżetu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Obywatelskiego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dla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Miasta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Barczewa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 xml:space="preserve">na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rok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2021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uprawnieni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są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mieszkańcy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Miasta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Barczewa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.</w:t>
      </w:r>
    </w:p>
    <w:p w14:paraId="49407A3E" w14:textId="77777777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9E7670" w14:textId="40C49CDF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Uprawnienie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do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głosowania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ustala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się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na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podstawie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bazy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danych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osób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zameldowanych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 xml:space="preserve">w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Barczewie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oraz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 - w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przypadku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osób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nie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posiadających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meldunku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w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Barczewie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– na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podstawie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rejestru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wyborców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.</w:t>
      </w:r>
    </w:p>
    <w:p w14:paraId="51C2EF6D" w14:textId="382A4C02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B2AAAA" w14:textId="5F5BCBA1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Głos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osoby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niepełnoletniej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musi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być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potwierdzony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podpisem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rodzica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lub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</w:t>
      </w:r>
      <w:proofErr w:type="spellStart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opiekuna</w:t>
      </w:r>
      <w:proofErr w:type="spellEnd"/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. </w:t>
      </w:r>
    </w:p>
    <w:p w14:paraId="57CBBE65" w14:textId="77777777" w:rsidR="00773E8D" w:rsidRPr="00AA6C4B" w:rsidRDefault="00773E8D" w:rsidP="00D11E5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8264F54" w14:textId="77777777" w:rsidR="00C662B1" w:rsidRPr="00AA6C4B" w:rsidRDefault="0099371E">
      <w:pPr>
        <w:spacing w:after="11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Jaki będzie przebieg głosowania?</w:t>
      </w:r>
    </w:p>
    <w:p w14:paraId="50BE3530" w14:textId="153CA030" w:rsidR="00C662B1" w:rsidRPr="00AA6C4B" w:rsidRDefault="0099371E">
      <w:pPr>
        <w:spacing w:line="340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Głos oddaje się za pomocą karty do głosowania</w:t>
      </w:r>
      <w:r w:rsidR="00383E45" w:rsidRPr="00AA6C4B">
        <w:rPr>
          <w:rFonts w:asciiTheme="minorHAnsi" w:hAnsiTheme="minorHAnsi" w:cstheme="minorHAnsi"/>
        </w:rPr>
        <w:t>.</w:t>
      </w:r>
      <w:r w:rsidRPr="00AA6C4B">
        <w:rPr>
          <w:rFonts w:asciiTheme="minorHAnsi" w:hAnsiTheme="minorHAnsi" w:cstheme="minorHAnsi"/>
        </w:rPr>
        <w:t xml:space="preserve"> Aby głos był ważny należy </w:t>
      </w:r>
      <w:r w:rsidR="000E7C21" w:rsidRPr="00AA6C4B">
        <w:rPr>
          <w:rFonts w:asciiTheme="minorHAnsi" w:hAnsiTheme="minorHAnsi" w:cstheme="minorHAnsi"/>
        </w:rPr>
        <w:t>postawić „X” w</w:t>
      </w:r>
      <w:r w:rsidR="000E7C21" w:rsidRPr="00AA6C4B">
        <w:rPr>
          <w:rFonts w:asciiTheme="minorHAnsi" w:hAnsiTheme="minorHAnsi" w:cstheme="minorHAnsi"/>
          <w:noProof/>
        </w:rPr>
        <w:t xml:space="preserve"> polu „Wybór”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5D1FA0C" wp14:editId="637253A2">
            <wp:extent cx="4569" cy="4569"/>
            <wp:effectExtent l="0" t="0" r="0" b="0"/>
            <wp:docPr id="8687" name="Picture 8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" name="Picture 86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21" w:rsidRPr="00AA6C4B">
        <w:rPr>
          <w:rFonts w:asciiTheme="minorHAnsi" w:hAnsiTheme="minorHAnsi" w:cstheme="minorHAnsi"/>
          <w:noProof/>
        </w:rPr>
        <w:t xml:space="preserve"> w wierszu wybranego projektu.</w:t>
      </w:r>
    </w:p>
    <w:p w14:paraId="2C0B4CF4" w14:textId="7557CFFA" w:rsidR="00C662B1" w:rsidRPr="00AA6C4B" w:rsidRDefault="0099371E">
      <w:pPr>
        <w:spacing w:after="431" w:line="372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Każdy mieszkaniec Barczewa będzie mógł zagłosować na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</w:t>
      </w:r>
      <w:proofErr w:type="spellStart"/>
      <w:r w:rsidRPr="00AA6C4B">
        <w:rPr>
          <w:rFonts w:asciiTheme="minorHAnsi" w:hAnsiTheme="minorHAnsi" w:cstheme="minorHAnsi"/>
        </w:rPr>
        <w:t>o</w:t>
      </w:r>
      <w:r w:rsidR="00896A59" w:rsidRPr="00AA6C4B">
        <w:rPr>
          <w:rFonts w:asciiTheme="minorHAnsi" w:hAnsiTheme="minorHAnsi" w:cstheme="minorHAnsi"/>
        </w:rPr>
        <w:t>gólnomiejski</w:t>
      </w:r>
      <w:proofErr w:type="spellEnd"/>
      <w:r w:rsidRPr="00AA6C4B">
        <w:rPr>
          <w:rFonts w:asciiTheme="minorHAnsi" w:hAnsiTheme="minorHAnsi" w:cstheme="minorHAnsi"/>
        </w:rPr>
        <w:t xml:space="preserve"> oraz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o</w:t>
      </w:r>
      <w:r w:rsidR="00896A59" w:rsidRPr="00AA6C4B">
        <w:rPr>
          <w:rFonts w:asciiTheme="minorHAnsi" w:hAnsiTheme="minorHAnsi" w:cstheme="minorHAnsi"/>
        </w:rPr>
        <w:t xml:space="preserve">siedlowy bez względu na to, które osiedle zamieszkuje. </w:t>
      </w:r>
    </w:p>
    <w:p w14:paraId="4893F04D" w14:textId="163140CE" w:rsidR="00C662B1" w:rsidRPr="00AA6C4B" w:rsidRDefault="0099371E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Głosować można:</w:t>
      </w:r>
    </w:p>
    <w:p w14:paraId="7C026788" w14:textId="0B7C44BA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poprzez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wypełnienie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karty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do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głosowania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i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wrzucenie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jej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do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zapieczętowan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urn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osobiście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,</w:t>
      </w:r>
    </w:p>
    <w:p w14:paraId="034AC139" w14:textId="6F578784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drogą</w:t>
      </w:r>
      <w:proofErr w:type="spellEnd"/>
      <w:r w:rsidR="00E56E8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elektroniczną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za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pośrednictwem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strony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proofErr w:type="spellStart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internetowej</w:t>
      </w:r>
      <w:proofErr w:type="spellEnd"/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hyperlink r:id="rId16" w:history="1">
        <w:r w:rsidRPr="00AA6C4B">
          <w:rPr>
            <w:rStyle w:val="Hipercze"/>
            <w:rFonts w:asciiTheme="minorHAnsi" w:eastAsia="Andale Sans UI" w:hAnsiTheme="minorHAnsi" w:cstheme="minorHAnsi"/>
            <w:kern w:val="3"/>
            <w:lang w:val="de-DE" w:eastAsia="ja-JP" w:bidi="fa-IR"/>
          </w:rPr>
          <w:t>www.konsultacje.barczewo.pl</w:t>
        </w:r>
      </w:hyperlink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.</w:t>
      </w:r>
    </w:p>
    <w:p w14:paraId="7A8FDC46" w14:textId="77777777" w:rsidR="00230360" w:rsidRPr="00AA6C4B" w:rsidRDefault="00230360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</w:rPr>
      </w:pPr>
    </w:p>
    <w:p w14:paraId="3145B80F" w14:textId="6425DA35" w:rsidR="00C662B1" w:rsidRPr="00AA6C4B" w:rsidRDefault="0099371E" w:rsidP="00383E45">
      <w:pPr>
        <w:spacing w:after="0" w:line="259" w:lineRule="auto"/>
        <w:ind w:right="0" w:firstLine="0"/>
        <w:jc w:val="center"/>
        <w:rPr>
          <w:rFonts w:asciiTheme="minorHAnsi" w:hAnsiTheme="minorHAnsi" w:cstheme="minorHAnsi"/>
          <w:b/>
          <w:bCs/>
          <w:color w:val="auto"/>
          <w:sz w:val="30"/>
        </w:rPr>
      </w:pPr>
      <w:r w:rsidRPr="00AA6C4B">
        <w:rPr>
          <w:rFonts w:asciiTheme="minorHAnsi" w:hAnsiTheme="minorHAnsi" w:cstheme="minorHAnsi"/>
          <w:b/>
          <w:bCs/>
          <w:sz w:val="30"/>
        </w:rPr>
        <w:t xml:space="preserve">Pamiętaj! 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>Głosowanie będzie odbywać się mi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>ę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dzy 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>2 listopada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2020 r.</w:t>
      </w:r>
      <w:r w:rsidR="00180CD2" w:rsidRPr="00AA6C4B">
        <w:rPr>
          <w:rFonts w:asciiTheme="minorHAnsi" w:hAnsiTheme="minorHAnsi" w:cstheme="minorHAnsi"/>
          <w:b/>
          <w:bCs/>
          <w:color w:val="auto"/>
          <w:sz w:val="30"/>
        </w:rPr>
        <w:br/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a 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>15 listopada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>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>2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>0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r.</w:t>
      </w:r>
    </w:p>
    <w:p w14:paraId="5AB2F0C3" w14:textId="77777777" w:rsidR="0056713C" w:rsidRPr="00AA6C4B" w:rsidRDefault="0056713C">
      <w:pPr>
        <w:spacing w:after="0" w:line="259" w:lineRule="auto"/>
        <w:ind w:right="0" w:firstLine="0"/>
        <w:jc w:val="center"/>
        <w:rPr>
          <w:rFonts w:asciiTheme="minorHAnsi" w:hAnsiTheme="minorHAnsi" w:cstheme="minorHAnsi"/>
        </w:rPr>
      </w:pPr>
    </w:p>
    <w:p w14:paraId="1DCB567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OGŁOSZENIE PROJEKTÓW DO REALIZACJI</w:t>
      </w:r>
    </w:p>
    <w:p w14:paraId="1CC0BCBE" w14:textId="0BF6B9D5" w:rsidR="00C662B1" w:rsidRPr="00AA6C4B" w:rsidRDefault="0099371E">
      <w:pPr>
        <w:spacing w:after="529" w:line="329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color w:val="auto"/>
        </w:rPr>
        <w:t xml:space="preserve">Na podstawie wyników głosowania przygotowana zostanie lista projektów rekomendowanych </w:t>
      </w:r>
      <w:r w:rsidR="00EB45CD" w:rsidRPr="00AA6C4B">
        <w:rPr>
          <w:rFonts w:asciiTheme="minorHAnsi" w:hAnsiTheme="minorHAnsi" w:cstheme="minorHAnsi"/>
          <w:color w:val="auto"/>
        </w:rPr>
        <w:br/>
      </w:r>
      <w:r w:rsidRPr="00AA6C4B">
        <w:rPr>
          <w:rFonts w:asciiTheme="minorHAnsi" w:hAnsiTheme="minorHAnsi" w:cstheme="minorHAnsi"/>
          <w:color w:val="auto"/>
        </w:rPr>
        <w:t xml:space="preserve">do realizacji. Lista będzie podana do publicznej wiadomości na stronie </w:t>
      </w:r>
      <w:r w:rsidR="00AE15BE" w:rsidRPr="00AA6C4B">
        <w:rPr>
          <w:rFonts w:asciiTheme="minorHAnsi" w:hAnsiTheme="minorHAnsi" w:cstheme="minorHAnsi"/>
          <w:color w:val="auto"/>
        </w:rPr>
        <w:t xml:space="preserve">internetowej </w:t>
      </w:r>
      <w:r w:rsidRPr="00AA6C4B">
        <w:rPr>
          <w:rFonts w:asciiTheme="minorHAnsi" w:hAnsiTheme="minorHAnsi" w:cstheme="minorHAnsi"/>
          <w:color w:val="auto"/>
          <w:u w:val="single" w:color="000000"/>
        </w:rPr>
        <w:t>www.</w:t>
      </w:r>
      <w:r w:rsidR="00AE15BE" w:rsidRPr="00AA6C4B">
        <w:rPr>
          <w:rFonts w:asciiTheme="minorHAnsi" w:hAnsiTheme="minorHAnsi" w:cstheme="minorHAnsi"/>
          <w:color w:val="auto"/>
          <w:u w:val="single" w:color="000000"/>
        </w:rPr>
        <w:t>konsultacje.</w:t>
      </w:r>
      <w:r w:rsidRPr="00AA6C4B">
        <w:rPr>
          <w:rFonts w:asciiTheme="minorHAnsi" w:hAnsiTheme="minorHAnsi" w:cstheme="minorHAnsi"/>
          <w:color w:val="auto"/>
          <w:u w:val="single" w:color="000000"/>
        </w:rPr>
        <w:t>barczewo.pl</w:t>
      </w:r>
      <w:r w:rsidRPr="00AA6C4B">
        <w:rPr>
          <w:rFonts w:asciiTheme="minorHAnsi" w:hAnsiTheme="minorHAnsi" w:cstheme="minorHAnsi"/>
          <w:color w:val="auto"/>
        </w:rPr>
        <w:t>. Za</w:t>
      </w:r>
      <w:r w:rsidRPr="00AA6C4B">
        <w:rPr>
          <w:rFonts w:asciiTheme="minorHAnsi" w:hAnsiTheme="minorHAnsi" w:cstheme="minorHAnsi"/>
        </w:rPr>
        <w:t xml:space="preserve"> wybrane do realizacji uznaje się zadania, które uzyskały największą liczbę punktów, aż do wyczerpania puli środków przeznaczonych </w:t>
      </w:r>
      <w:r w:rsidR="0069290E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budżet obywatelski.</w:t>
      </w:r>
    </w:p>
    <w:p w14:paraId="291590A1" w14:textId="77777777" w:rsidR="00223635" w:rsidRPr="00AA6C4B" w:rsidRDefault="00223635">
      <w:pPr>
        <w:pStyle w:val="Nagwek1"/>
        <w:ind w:left="38" w:right="0"/>
        <w:rPr>
          <w:rFonts w:asciiTheme="minorHAnsi" w:hAnsiTheme="minorHAnsi" w:cstheme="minorHAnsi"/>
          <w:b/>
          <w:bCs/>
        </w:rPr>
      </w:pPr>
    </w:p>
    <w:p w14:paraId="3B5A2E88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ZADANIA GMINY</w:t>
      </w:r>
    </w:p>
    <w:p w14:paraId="0DB7DA2C" w14:textId="77777777" w:rsidR="00C662B1" w:rsidRPr="00AA6C4B" w:rsidRDefault="0099371E">
      <w:pPr>
        <w:spacing w:after="102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pieniądze w ramach budżetu obywatelskiego?</w:t>
      </w:r>
    </w:p>
    <w:p w14:paraId="61397764" w14:textId="1E865F10" w:rsidR="00C662B1" w:rsidRPr="00AA6C4B" w:rsidRDefault="0099371E">
      <w:pPr>
        <w:spacing w:after="460" w:line="347" w:lineRule="auto"/>
        <w:ind w:left="36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Mieszkańcy miasta Barczewo tworzą wspólnotę </w:t>
      </w:r>
      <w:r w:rsidRPr="00AA6C4B">
        <w:rPr>
          <w:rFonts w:asciiTheme="minorHAnsi" w:hAnsiTheme="minorHAnsi" w:cstheme="minorHAnsi"/>
          <w:color w:val="auto"/>
        </w:rPr>
        <w:t xml:space="preserve">samorządową - gminę miejską. Zadania gminy oraz zadania powiatu zostały określone w ustawie o samorządzie gminnym. </w:t>
      </w:r>
      <w:r w:rsidRPr="00AA6C4B">
        <w:rPr>
          <w:rFonts w:asciiTheme="minorHAnsi" w:hAnsiTheme="minorHAnsi" w:cstheme="minorHAnsi"/>
        </w:rPr>
        <w:t>W ramach budżetu obywatelskiego miasta Barczewo można zgłaszać zadania będące w gestii gminy.</w:t>
      </w:r>
    </w:p>
    <w:p w14:paraId="74A61403" w14:textId="77777777" w:rsidR="00C662B1" w:rsidRPr="00AA6C4B" w:rsidRDefault="0099371E">
      <w:pPr>
        <w:spacing w:after="188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Zadania gminy</w:t>
      </w:r>
    </w:p>
    <w:p w14:paraId="225AAB61" w14:textId="77777777" w:rsidR="00C662B1" w:rsidRPr="00AA6C4B" w:rsidRDefault="0099371E">
      <w:pPr>
        <w:numPr>
          <w:ilvl w:val="0"/>
          <w:numId w:val="2"/>
        </w:numPr>
        <w:spacing w:after="3" w:line="336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Sprawy ładu przestrzennego, gospodarki nieruchomościami, ochrony środowiska </w:t>
      </w:r>
      <w:r w:rsidR="00BD1AD9" w:rsidRPr="00AA6C4B">
        <w:rPr>
          <w:rFonts w:asciiTheme="minorHAnsi" w:hAnsiTheme="minorHAnsi" w:cstheme="minorHAnsi"/>
          <w:b/>
          <w:bCs/>
          <w:sz w:val="26"/>
        </w:rPr>
        <w:br/>
      </w:r>
      <w:r w:rsidRPr="00AA6C4B">
        <w:rPr>
          <w:rFonts w:asciiTheme="minorHAnsi" w:hAnsiTheme="minorHAnsi" w:cstheme="minorHAnsi"/>
          <w:b/>
          <w:bCs/>
          <w:sz w:val="26"/>
        </w:rPr>
        <w:t>i przyrody oraz gospodarki wodnej.</w:t>
      </w:r>
    </w:p>
    <w:p w14:paraId="0B6D7E7C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29A1126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remont/przebudowa budynków będących własnością miasta;</w:t>
      </w:r>
    </w:p>
    <w:p w14:paraId="6B9097D3" w14:textId="77777777" w:rsidR="00C662B1" w:rsidRPr="00AA6C4B" w:rsidRDefault="0099371E">
      <w:pPr>
        <w:spacing w:line="373" w:lineRule="auto"/>
        <w:ind w:left="388" w:right="139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budowa, doposażenia nowych obiektów, placów zabaw, siłowni zewnętrznych; — budowa, przebudowa, utrzymanie/tworzenie nowych parków, zieleńców;</w:t>
      </w:r>
    </w:p>
    <w:p w14:paraId="251D5C43" w14:textId="77777777" w:rsidR="00C662B1" w:rsidRPr="00AA6C4B" w:rsidRDefault="0099371E">
      <w:pPr>
        <w:spacing w:after="18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skwerów, trawników;</w:t>
      </w:r>
    </w:p>
    <w:p w14:paraId="72694264" w14:textId="77777777" w:rsidR="00C662B1" w:rsidRPr="00AA6C4B" w:rsidRDefault="0099371E">
      <w:pPr>
        <w:numPr>
          <w:ilvl w:val="0"/>
          <w:numId w:val="2"/>
        </w:numPr>
        <w:spacing w:after="110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gminnych dróg, ulic, mostów, placów oraz organizacji ruchu drogowego.</w:t>
      </w:r>
    </w:p>
    <w:p w14:paraId="4B24DE2E" w14:textId="77777777" w:rsidR="00C662B1" w:rsidRPr="00AA6C4B" w:rsidRDefault="0099371E">
      <w:pPr>
        <w:spacing w:after="13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06C5B42" w14:textId="77777777" w:rsidR="00BD1AD9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remonty/przebudowa/budowa nowych placów, chodników, dróg rowerowych, ulic;</w:t>
      </w:r>
    </w:p>
    <w:p w14:paraId="37F5D6EF" w14:textId="77777777" w:rsidR="00C662B1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3FF4D50" wp14:editId="6445B945">
            <wp:extent cx="77667" cy="13705"/>
            <wp:effectExtent l="0" t="0" r="0" b="0"/>
            <wp:docPr id="10199" name="Picture 1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" name="Picture 101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organizacja ruchu wraz z instalacją infrastruktury związanej z organizacją ruchu, w tym:</w:t>
      </w:r>
    </w:p>
    <w:p w14:paraId="6D434E23" w14:textId="77777777" w:rsidR="00C662B1" w:rsidRPr="00AA6C4B" w:rsidRDefault="0099371E">
      <w:pPr>
        <w:spacing w:after="98" w:line="259" w:lineRule="auto"/>
        <w:ind w:left="10" w:right="79" w:hanging="10"/>
        <w:jc w:val="right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przejść dla pieszych, znaków drogowych, elementów uspokajania ruchu, małej architektury</w:t>
      </w:r>
    </w:p>
    <w:p w14:paraId="4A198136" w14:textId="77777777" w:rsidR="00BD1AD9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(np. ławek, stojaków rowerowych); </w:t>
      </w:r>
    </w:p>
    <w:p w14:paraId="4F7ECF0E" w14:textId="77777777" w:rsidR="00C662B1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1E189A5" wp14:editId="246A6944">
            <wp:extent cx="82235" cy="13705"/>
            <wp:effectExtent l="0" t="0" r="0" b="0"/>
            <wp:docPr id="10200" name="Picture 1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wytyczanie miejsc parkingowych.</w:t>
      </w:r>
    </w:p>
    <w:p w14:paraId="4EDA2F24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wodociągów i zaopatrzenia w wodę, kanalizacji, usuwania i oczyszczania ścieków komunalnych, utrzymania czystości i porządku oraz urządzeń sanitarnych, wysypisk i unieszkodliwiania odpadów komunalnych, zaopatrzenia w energię elektryczną i cieplną oraz gaz</w:t>
      </w:r>
      <w:r w:rsidRPr="00AA6C4B">
        <w:rPr>
          <w:rFonts w:asciiTheme="minorHAnsi" w:hAnsiTheme="minorHAnsi" w:cstheme="minorHAnsi"/>
          <w:sz w:val="26"/>
        </w:rPr>
        <w:t>.</w:t>
      </w:r>
    </w:p>
    <w:p w14:paraId="234F56DD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5C42D82" w14:textId="77777777" w:rsidR="00BD1AD9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remonty/budowa nowych instalacji energetycznych, sanitarnych (wodnokanalizacyjnych); </w:t>
      </w:r>
    </w:p>
    <w:p w14:paraId="4212AA2B" w14:textId="77777777" w:rsidR="00C662B1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15525E1" wp14:editId="5A9AE9DA">
            <wp:extent cx="77667" cy="18273"/>
            <wp:effectExtent l="0" t="0" r="0" b="0"/>
            <wp:docPr id="11459" name="Picture 1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" name="Picture 11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utrzymywanie czystości w mieście (czyli popularne sprzątanie);</w:t>
      </w:r>
    </w:p>
    <w:p w14:paraId="61171A92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wysypisk śmieci;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0A241E" wp14:editId="14185729">
            <wp:extent cx="4569" cy="4568"/>
            <wp:effectExtent l="0" t="0" r="0" b="0"/>
            <wp:docPr id="11460" name="Picture 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Picture 114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42E8" w14:textId="77777777" w:rsidR="00C662B1" w:rsidRPr="00AA6C4B" w:rsidRDefault="0099371E">
      <w:pPr>
        <w:spacing w:after="14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selektywnej zbiórki od padów;</w:t>
      </w:r>
    </w:p>
    <w:p w14:paraId="510A9F63" w14:textId="77777777" w:rsidR="00C662B1" w:rsidRPr="00AA6C4B" w:rsidRDefault="0099371E">
      <w:pPr>
        <w:spacing w:after="13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kwestie związane z segregacją odpadów, np. nowe pojemniki do segregacji śmieci.</w:t>
      </w:r>
    </w:p>
    <w:p w14:paraId="1F918264" w14:textId="77777777" w:rsidR="00C662B1" w:rsidRPr="00AA6C4B" w:rsidRDefault="0099371E">
      <w:pPr>
        <w:numPr>
          <w:ilvl w:val="0"/>
          <w:numId w:val="2"/>
        </w:numPr>
        <w:spacing w:after="92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lastRenderedPageBreak/>
        <w:t>Sprawy działalności w zakresie telekomunikacji.</w:t>
      </w:r>
    </w:p>
    <w:p w14:paraId="2C43FF9C" w14:textId="77777777" w:rsidR="00C662B1" w:rsidRPr="00AA6C4B" w:rsidRDefault="0099371E">
      <w:pPr>
        <w:spacing w:after="11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7B1CFE0" w14:textId="77777777" w:rsidR="00C662B1" w:rsidRPr="00AA6C4B" w:rsidRDefault="0099371E">
      <w:pPr>
        <w:spacing w:after="42"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budowa nowych sieci telekomunikacyjnych;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D48595" wp14:editId="681555C1">
            <wp:extent cx="77667" cy="13705"/>
            <wp:effectExtent l="0" t="0" r="0" b="0"/>
            <wp:docPr id="11461" name="Picture 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Picture 114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działania związane z dostępem do sieci teleinformatycznych (np. tworzenie publicznie dostępnej sieci Wi-Fi).</w:t>
      </w:r>
    </w:p>
    <w:p w14:paraId="0B8093CD" w14:textId="77777777" w:rsidR="00C662B1" w:rsidRPr="00AA6C4B" w:rsidRDefault="0099371E">
      <w:pPr>
        <w:numPr>
          <w:ilvl w:val="0"/>
          <w:numId w:val="2"/>
        </w:numPr>
        <w:spacing w:after="11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lokalnego transportu zbiorowego.</w:t>
      </w:r>
    </w:p>
    <w:p w14:paraId="5EB2E7A1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06CE242" w14:textId="77777777" w:rsidR="00C662B1" w:rsidRPr="00AA6C4B" w:rsidRDefault="0099371E">
      <w:pPr>
        <w:spacing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tworzenie nowych połączeń autobusowych i tramwajowych;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1587C8E6" wp14:editId="1532D5BB">
            <wp:extent cx="77667" cy="18273"/>
            <wp:effectExtent l="0" t="0" r="0" b="0"/>
            <wp:docPr id="11462" name="Picture 1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" name="Picture 114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częstotliwość kursowania pojazdów komunikacji miejskiej, remonty taboru, ponoszenie innych kosztów związanych </w:t>
      </w:r>
      <w:r w:rsidR="00BD1AD9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funkcjonowaniem komunikacji publicznej.</w:t>
      </w:r>
    </w:p>
    <w:p w14:paraId="3C30BE7E" w14:textId="77777777" w:rsidR="00C662B1" w:rsidRPr="00AA6C4B" w:rsidRDefault="0099371E">
      <w:pPr>
        <w:numPr>
          <w:ilvl w:val="0"/>
          <w:numId w:val="2"/>
        </w:numPr>
        <w:spacing w:after="118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ochrony zdrowia.</w:t>
      </w:r>
      <w:r w:rsidRPr="00AA6C4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A3E26EC" wp14:editId="1D680A39">
            <wp:extent cx="4569" cy="4568"/>
            <wp:effectExtent l="0" t="0" r="0" b="0"/>
            <wp:docPr id="11463" name="Picture 1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" name="Picture 114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AA50" w14:textId="77777777" w:rsidR="00C662B1" w:rsidRPr="00AA6C4B" w:rsidRDefault="0099371E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87A7DEE" w14:textId="77777777" w:rsidR="00C662B1" w:rsidRPr="00AA6C4B" w:rsidRDefault="0099371E">
      <w:pPr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B5CE20E" wp14:editId="75591983">
            <wp:extent cx="77667" cy="9137"/>
            <wp:effectExtent l="0" t="0" r="0" b="0"/>
            <wp:docPr id="11464" name="Picture 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Picture 114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profilaktycznej działalności informacyjnej i edukacyjnej, w szczególności dla dzieci i młodzieży;</w:t>
      </w:r>
    </w:p>
    <w:p w14:paraId="7E3DD625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zadania związane realizacją usług opiekuńczych dla osób z zaburzeniami psychicznymi;</w:t>
      </w:r>
    </w:p>
    <w:p w14:paraId="254D3C9C" w14:textId="77777777" w:rsidR="00C662B1" w:rsidRPr="00AA6C4B" w:rsidRDefault="0099371E">
      <w:pPr>
        <w:spacing w:line="380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wspomaganie działalności instytucji, stowarzyszeń i osób fizycznych, służącej rozwiązywaniu problemów alkoholowych.</w:t>
      </w:r>
    </w:p>
    <w:p w14:paraId="1F1AE731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pomocy społecznej, w tym ośrodków i zakładów opiekuńczych.</w:t>
      </w:r>
    </w:p>
    <w:p w14:paraId="66241751" w14:textId="77777777" w:rsidR="00C662B1" w:rsidRPr="00AA6C4B" w:rsidRDefault="0099371E" w:rsidP="00A35E74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19F7A6F" w14:textId="77777777" w:rsidR="00C662B1" w:rsidRPr="00AA6C4B" w:rsidRDefault="0099371E">
      <w:pPr>
        <w:spacing w:line="378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6349C0A" wp14:editId="5B5329BC">
            <wp:extent cx="82235" cy="22841"/>
            <wp:effectExtent l="0" t="0" r="0" b="0"/>
            <wp:docPr id="38162" name="Picture 3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" name="Picture 381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udzielenie schronienia, zapewnienia posiłku oraz niezbędnego ubrania osobom tego pozbawionym;</w:t>
      </w:r>
    </w:p>
    <w:p w14:paraId="2E28BF67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dożywianie dzieci;</w:t>
      </w:r>
    </w:p>
    <w:p w14:paraId="6C43AC68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utworzenie i utrzymywanie ośrodka pomocy społecznej.</w:t>
      </w:r>
    </w:p>
    <w:p w14:paraId="7B39F163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wspierania rodziny i systemu pieczy zastępczej.</w:t>
      </w:r>
    </w:p>
    <w:p w14:paraId="78EE5A79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B11C95E" w14:textId="77777777" w:rsidR="00C662B1" w:rsidRPr="00AA6C4B" w:rsidRDefault="0099371E">
      <w:pPr>
        <w:spacing w:after="41" w:line="371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075061D" wp14:editId="447840D4">
            <wp:extent cx="77667" cy="18273"/>
            <wp:effectExtent l="0" t="0" r="0" b="0"/>
            <wp:docPr id="38166" name="Picture 3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6" name="Picture 381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współfinansowanie pobytu dziecka w rodzinie zastępczej, rodzinnym domu dziecka, placówce opiekuńczo wychowawczej, regionalnej placówce opiekuńczo— terapeutycznej lub interwencyjnym ośrodku </w:t>
      </w:r>
      <w:proofErr w:type="spellStart"/>
      <w:r w:rsidRPr="00AA6C4B">
        <w:rPr>
          <w:rFonts w:asciiTheme="minorHAnsi" w:hAnsiTheme="minorHAnsi" w:cstheme="minorHAnsi"/>
        </w:rPr>
        <w:t>preadopcyjnym</w:t>
      </w:r>
      <w:proofErr w:type="spellEnd"/>
      <w:r w:rsidRPr="00AA6C4B">
        <w:rPr>
          <w:rFonts w:asciiTheme="minorHAnsi" w:hAnsiTheme="minorHAnsi" w:cstheme="minorHAnsi"/>
        </w:rPr>
        <w:t xml:space="preserve">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545BEAFE" wp14:editId="6552F447">
            <wp:extent cx="82235" cy="13705"/>
            <wp:effectExtent l="0" t="0" r="0" b="0"/>
            <wp:docPr id="12814" name="Picture 1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" name="Picture 128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finansowanie kosztów: szkoleń dla rodzin wspierających, podnoszenia kwalifikacji przez asystentów rodziny, niektórych kosztów związanych z udzielaniem pomocy, ponoszonych przez rodziny wspierające.</w:t>
      </w:r>
    </w:p>
    <w:p w14:paraId="24670D44" w14:textId="77777777" w:rsidR="00C662B1" w:rsidRPr="00AA6C4B" w:rsidRDefault="0099371E">
      <w:pPr>
        <w:numPr>
          <w:ilvl w:val="0"/>
          <w:numId w:val="2"/>
        </w:numPr>
        <w:spacing w:after="104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gminnego budownictwa mieszkaniowego.</w:t>
      </w:r>
    </w:p>
    <w:p w14:paraId="2074B5C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86D94F7" w14:textId="77777777" w:rsidR="00C662B1" w:rsidRPr="00AA6C4B" w:rsidRDefault="0099371E">
      <w:pPr>
        <w:spacing w:after="13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 oraz utrzymanie mieszkań komunalnych (gminnych);</w:t>
      </w:r>
    </w:p>
    <w:p w14:paraId="5EF89821" w14:textId="0BB099C0" w:rsidR="00C662B1" w:rsidRPr="00AA6C4B" w:rsidRDefault="0099371E">
      <w:pPr>
        <w:spacing w:after="10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sprawy związane z mieszkalnictwem socjalnym.</w:t>
      </w:r>
    </w:p>
    <w:p w14:paraId="110720D0" w14:textId="77777777" w:rsidR="00A35E74" w:rsidRPr="00AA6C4B" w:rsidRDefault="00A35E74">
      <w:pPr>
        <w:spacing w:after="106"/>
        <w:ind w:left="388" w:right="28"/>
        <w:rPr>
          <w:rFonts w:asciiTheme="minorHAnsi" w:hAnsiTheme="minorHAnsi" w:cstheme="minorHAnsi"/>
        </w:rPr>
      </w:pPr>
    </w:p>
    <w:p w14:paraId="01F10003" w14:textId="598278AB" w:rsidR="00C662B1" w:rsidRPr="00AA6C4B" w:rsidRDefault="00A35E74">
      <w:pPr>
        <w:numPr>
          <w:ilvl w:val="0"/>
          <w:numId w:val="2"/>
        </w:numPr>
        <w:spacing w:after="105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lastRenderedPageBreak/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edukacji publicznej.</w:t>
      </w:r>
    </w:p>
    <w:p w14:paraId="159A1449" w14:textId="77777777" w:rsidR="00C662B1" w:rsidRPr="00AA6C4B" w:rsidRDefault="0099371E">
      <w:pPr>
        <w:spacing w:after="14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308F9E8" w14:textId="77777777" w:rsidR="00C662B1" w:rsidRPr="00AA6C4B" w:rsidRDefault="0099371E">
      <w:pPr>
        <w:spacing w:line="363" w:lineRule="auto"/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A72381C" wp14:editId="4ADF6EBA">
            <wp:extent cx="82235" cy="18273"/>
            <wp:effectExtent l="0" t="0" r="0" b="0"/>
            <wp:docPr id="38168" name="Picture 3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8" name="Picture 381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remonty/budowa nowych/utrzymanie szkół publicznych (w tym szkół specjalnych i integracyjnych);</w:t>
      </w:r>
    </w:p>
    <w:p w14:paraId="1A680B68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środki na organizację zajęć pozalekcyjne.</w:t>
      </w:r>
    </w:p>
    <w:p w14:paraId="248A4B42" w14:textId="7D5C1F4B" w:rsidR="00C662B1" w:rsidRPr="00AA6C4B" w:rsidRDefault="00A35E74">
      <w:pPr>
        <w:numPr>
          <w:ilvl w:val="0"/>
          <w:numId w:val="2"/>
        </w:numPr>
        <w:spacing w:after="3" w:line="340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kultury, w tym bibliotek gminnych i innych instytucji kultury oraz ochrony zabytków i opieki nad zabytkami.</w:t>
      </w:r>
    </w:p>
    <w:p w14:paraId="6875D879" w14:textId="77777777" w:rsidR="00C662B1" w:rsidRPr="00AA6C4B" w:rsidRDefault="0099371E">
      <w:pPr>
        <w:spacing w:after="13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BFE8E53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budowa/prowadzenie bibliotek, w tym zakup nowego księgozbioru;</w:t>
      </w:r>
    </w:p>
    <w:p w14:paraId="3FA6BD00" w14:textId="77777777" w:rsidR="00C662B1" w:rsidRPr="00AA6C4B" w:rsidRDefault="0099371E">
      <w:pPr>
        <w:spacing w:after="10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gminnych instytucji kultury, w tym finansowanie ich działalności;</w:t>
      </w:r>
    </w:p>
    <w:p w14:paraId="7AAD8156" w14:textId="77777777" w:rsidR="00C662B1" w:rsidRPr="00AA6C4B" w:rsidRDefault="0099371E">
      <w:pPr>
        <w:spacing w:after="13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renowacje zabytków;</w:t>
      </w:r>
    </w:p>
    <w:p w14:paraId="6D47C65D" w14:textId="77777777" w:rsidR="00C662B1" w:rsidRPr="00AA6C4B" w:rsidRDefault="0099371E">
      <w:pPr>
        <w:spacing w:after="10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związana z materialnym dziedzictwem kulturowym.</w:t>
      </w:r>
    </w:p>
    <w:p w14:paraId="7591BD04" w14:textId="5229850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 fizycznej i turystyki, w tym terenów rekreacyjnych i urządzeń sportowych.</w:t>
      </w:r>
    </w:p>
    <w:p w14:paraId="730D3D8F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DFF819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remonty/budowa/przebudowa/utrzymanie obiektów sportowych;</w:t>
      </w:r>
    </w:p>
    <w:p w14:paraId="2E1AAA29" w14:textId="77777777" w:rsidR="00C662B1" w:rsidRPr="00AA6C4B" w:rsidRDefault="0099371E">
      <w:pPr>
        <w:spacing w:after="11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wsparcie dla rozwoju sportu wśród dzieci i młodzieży;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8A7A644" wp14:editId="52A27098">
            <wp:extent cx="82235" cy="13705"/>
            <wp:effectExtent l="0" t="0" r="0" b="0"/>
            <wp:docPr id="12817" name="Picture 1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" name="Picture 128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realizacja zadań związanych z turystyką, np. wytyczanie i oznaczanie nowych szlaków turystycznych, informacja turystyczna.</w:t>
      </w:r>
    </w:p>
    <w:p w14:paraId="4FFEC4DB" w14:textId="1DE0E590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targowisk i hal targowych.</w:t>
      </w:r>
    </w:p>
    <w:p w14:paraId="7BD2D6DA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2896C78" w14:textId="77777777" w:rsidR="00C662B1" w:rsidRPr="00AA6C4B" w:rsidRDefault="0099371E">
      <w:pPr>
        <w:spacing w:after="10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budowa/utrzymanie miejsc związanych z handlem;</w:t>
      </w:r>
    </w:p>
    <w:p w14:paraId="4D131A6C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wytyczanie nowych targowisk.</w:t>
      </w:r>
    </w:p>
    <w:p w14:paraId="70E99179" w14:textId="57D3897F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 xml:space="preserve">Sprawy zieleni gminnej i </w:t>
      </w:r>
      <w:proofErr w:type="spellStart"/>
      <w:r w:rsidR="0099371E" w:rsidRPr="00AA6C4B">
        <w:rPr>
          <w:rFonts w:asciiTheme="minorHAnsi" w:hAnsiTheme="minorHAnsi" w:cstheme="minorHAnsi"/>
          <w:b/>
          <w:bCs/>
          <w:sz w:val="26"/>
        </w:rPr>
        <w:t>zadrzewień</w:t>
      </w:r>
      <w:proofErr w:type="spellEnd"/>
      <w:r w:rsidR="0099371E" w:rsidRPr="00AA6C4B">
        <w:rPr>
          <w:rFonts w:asciiTheme="minorHAnsi" w:hAnsiTheme="minorHAnsi" w:cstheme="minorHAnsi"/>
          <w:b/>
          <w:bCs/>
          <w:sz w:val="26"/>
        </w:rPr>
        <w:t>.</w:t>
      </w:r>
    </w:p>
    <w:p w14:paraId="4B7ED2E8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B6DE32C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terenów zielonych;</w:t>
      </w:r>
    </w:p>
    <w:p w14:paraId="21B10779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oraz zasadzenia nowego drzewostanu;</w:t>
      </w:r>
    </w:p>
    <w:p w14:paraId="1F78636F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nowych oraz utrzymanie zieleńców, trawników, parków, skwerów.</w:t>
      </w:r>
    </w:p>
    <w:p w14:paraId="688B4ED2" w14:textId="694EB236" w:rsidR="00C662B1" w:rsidRPr="00AA6C4B" w:rsidRDefault="00A35E74">
      <w:pPr>
        <w:numPr>
          <w:ilvl w:val="0"/>
          <w:numId w:val="2"/>
        </w:numPr>
        <w:spacing w:after="10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cmentarzy gminnych</w:t>
      </w:r>
    </w:p>
    <w:p w14:paraId="435BC2A7" w14:textId="77777777" w:rsidR="00C662B1" w:rsidRPr="00AA6C4B" w:rsidRDefault="0099371E">
      <w:pPr>
        <w:spacing w:after="12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2475DE1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 utrzymanie miejsc związanych z pochówkiem (cmentarzy komunalnych).</w:t>
      </w:r>
    </w:p>
    <w:p w14:paraId="76E95913" w14:textId="0B17C319" w:rsidR="00C662B1" w:rsidRPr="00AA6C4B" w:rsidRDefault="00A35E74">
      <w:pPr>
        <w:numPr>
          <w:ilvl w:val="0"/>
          <w:numId w:val="2"/>
        </w:numPr>
        <w:spacing w:after="91" w:line="268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porządku publicznego i bezpieczeństwa obywateli oraz ochrony przeciwpożarowej i przeciwpowodziowej, w tym wyposażenia i utrzymania gminnego magazynu przeciwpowodziowego.</w:t>
      </w:r>
    </w:p>
    <w:p w14:paraId="710B3405" w14:textId="77777777" w:rsidR="00C662B1" w:rsidRPr="00AA6C4B" w:rsidRDefault="0099371E">
      <w:pPr>
        <w:spacing w:after="15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5D7A96A" w14:textId="77777777" w:rsidR="00C662B1" w:rsidRPr="00AA6C4B" w:rsidRDefault="0099371E">
      <w:pPr>
        <w:numPr>
          <w:ilvl w:val="1"/>
          <w:numId w:val="2"/>
        </w:numPr>
        <w:spacing w:line="343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finansowanie działań Straży Miejskiej, takich jak np. dodatkowe patrole czy zakup/utrzymanie wyposażenia Straży Miejskiej;</w:t>
      </w:r>
    </w:p>
    <w:p w14:paraId="4D8B1C40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współpraca z policją, w tym dofinansowywanie działań policji na terenie gminy;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CC654A8" wp14:editId="1FAA77EA">
            <wp:extent cx="82235" cy="13705"/>
            <wp:effectExtent l="0" t="0" r="0" b="0"/>
            <wp:docPr id="14264" name="Picture 1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" name="Picture 142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programów informacyjnych, edukacyjnych i profilaktycznych w zakresie bezpieczeństwa.</w:t>
      </w:r>
    </w:p>
    <w:p w14:paraId="6CC7ADCC" w14:textId="29A444C4" w:rsidR="00C662B1" w:rsidRPr="00AA6C4B" w:rsidRDefault="00A35E74">
      <w:pPr>
        <w:numPr>
          <w:ilvl w:val="0"/>
          <w:numId w:val="2"/>
        </w:numPr>
        <w:spacing w:after="3" w:line="352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utrzymania gminnych obiektów i urządzeń użyteczności publicznej oraz obiektów administracyjnych.</w:t>
      </w:r>
    </w:p>
    <w:p w14:paraId="43635030" w14:textId="77777777" w:rsidR="00C662B1" w:rsidRPr="00AA6C4B" w:rsidRDefault="0099371E">
      <w:pPr>
        <w:spacing w:after="12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4081CA0" w14:textId="77777777" w:rsidR="00C662B1" w:rsidRPr="00AA6C4B" w:rsidRDefault="0099371E">
      <w:pPr>
        <w:numPr>
          <w:ilvl w:val="1"/>
          <w:numId w:val="2"/>
        </w:numPr>
        <w:spacing w:after="84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tworzenie/prowadzenie/finansowanie obiektów i urządzeń użyteczności publicznej, np. boisk, </w:t>
      </w:r>
      <w:proofErr w:type="spellStart"/>
      <w:r w:rsidRPr="00AA6C4B">
        <w:rPr>
          <w:rFonts w:asciiTheme="minorHAnsi" w:hAnsiTheme="minorHAnsi" w:cstheme="minorHAnsi"/>
        </w:rPr>
        <w:t>sal</w:t>
      </w:r>
      <w:proofErr w:type="spellEnd"/>
      <w:r w:rsidRPr="00AA6C4B">
        <w:rPr>
          <w:rFonts w:asciiTheme="minorHAnsi" w:hAnsiTheme="minorHAnsi" w:cstheme="minorHAnsi"/>
        </w:rPr>
        <w:t xml:space="preserve"> gimnastycznych oraz innych pomieszczeń użytkowych dla mieszkańców wraz z urządzeniami i wyposażeniem, będących własnością gminy, wykorzystywanych do organizowania imprez lub na inną działalność publiczną.</w:t>
      </w:r>
    </w:p>
    <w:p w14:paraId="563F0223" w14:textId="77777777" w:rsidR="006B3F7C" w:rsidRPr="00AA6C4B" w:rsidRDefault="006B3F7C" w:rsidP="006B3F7C">
      <w:pPr>
        <w:spacing w:after="84"/>
        <w:ind w:left="755" w:right="28" w:firstLine="0"/>
        <w:rPr>
          <w:rFonts w:asciiTheme="minorHAnsi" w:hAnsiTheme="minorHAnsi" w:cstheme="minorHAnsi"/>
        </w:rPr>
      </w:pPr>
    </w:p>
    <w:p w14:paraId="4A41D4A7" w14:textId="1DEECCE6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polityki prorodzinnej, w tym zapewnienia kobietom w ciąży opieki socjalnej, medycznej i prawnej.</w:t>
      </w:r>
    </w:p>
    <w:p w14:paraId="5A87DFA3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99B494E" w14:textId="77777777" w:rsidR="00C662B1" w:rsidRPr="00AA6C4B" w:rsidRDefault="0099371E">
      <w:pPr>
        <w:spacing w:line="341" w:lineRule="auto"/>
        <w:ind w:left="388" w:right="2655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udzielanie wsparcia socjalnego - okresowego lub celowego; — prowadzenie miejsc (ośrodków) wspierających rodziców z dziećmi;</w:t>
      </w:r>
    </w:p>
    <w:p w14:paraId="45580E0D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dogodnych warunków dla rodziców z dziećmi;</w:t>
      </w:r>
    </w:p>
    <w:p w14:paraId="5E1FE4F5" w14:textId="01A3566C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realizacja opieki medycznej i prawnej dla kobiet w ciąży.</w:t>
      </w:r>
    </w:p>
    <w:p w14:paraId="72370DD3" w14:textId="77777777" w:rsidR="00A35E74" w:rsidRPr="00AA6C4B" w:rsidRDefault="00A35E74">
      <w:pPr>
        <w:ind w:left="388" w:right="28"/>
        <w:rPr>
          <w:rFonts w:asciiTheme="minorHAnsi" w:hAnsiTheme="minorHAnsi" w:cstheme="minorHAnsi"/>
        </w:rPr>
      </w:pPr>
    </w:p>
    <w:p w14:paraId="089F7BDA" w14:textId="6D37682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wspierania i upowszechniania idei samorządowej, w tym tworzenia warunków do działania i rozwoju jednostek pomocniczych i wdrażania programów pobudzania aktywności obywatelskiej.</w:t>
      </w:r>
    </w:p>
    <w:p w14:paraId="695EFC6F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C072EE6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wspieranie (finansowanie) działań związanych z inicjatywą lokalną;</w:t>
      </w:r>
    </w:p>
    <w:p w14:paraId="3A9F2212" w14:textId="77777777" w:rsidR="00C662B1" w:rsidRPr="00AA6C4B" w:rsidRDefault="0099371E">
      <w:pPr>
        <w:spacing w:after="9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w zakresie samorządności;</w:t>
      </w:r>
    </w:p>
    <w:p w14:paraId="05EAD167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finansowanie działań realizowanych przez jednostki pomocnicze, np. osiedla;</w:t>
      </w:r>
    </w:p>
    <w:p w14:paraId="1C700D2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przejrzystości sprawowania władzy.</w:t>
      </w:r>
    </w:p>
    <w:p w14:paraId="11B43AA7" w14:textId="4CAD5931" w:rsidR="00C662B1" w:rsidRPr="00AA6C4B" w:rsidRDefault="00F4332E">
      <w:pPr>
        <w:numPr>
          <w:ilvl w:val="0"/>
          <w:numId w:val="2"/>
        </w:numPr>
        <w:spacing w:after="109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promocji gminy.</w:t>
      </w:r>
    </w:p>
    <w:p w14:paraId="4A3ACAB8" w14:textId="77777777" w:rsidR="00C662B1" w:rsidRPr="00AA6C4B" w:rsidRDefault="0099371E">
      <w:pPr>
        <w:spacing w:after="11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C7FDB92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kampanii promocyjnych gminy.</w:t>
      </w:r>
    </w:p>
    <w:p w14:paraId="60174B00" w14:textId="314383A5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i działalności na rzecz organizacji pozarządowych oraz podmiotów wymienionych w art. 3 ust. 3 ustawy z dnia 24 kwietnia 2003 r. o działalności pożytku publicznego i o wolontariacie).</w:t>
      </w:r>
    </w:p>
    <w:p w14:paraId="78A52C78" w14:textId="77777777" w:rsidR="00C662B1" w:rsidRPr="00AA6C4B" w:rsidRDefault="0099371E">
      <w:pPr>
        <w:spacing w:after="14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3A7DFE4" w14:textId="77777777" w:rsidR="00C662B1" w:rsidRPr="00AA6C4B" w:rsidRDefault="0099371E">
      <w:pPr>
        <w:numPr>
          <w:ilvl w:val="1"/>
          <w:numId w:val="2"/>
        </w:numPr>
        <w:spacing w:line="332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finansowanie działań z zakresu działalności pożytku publicznego, przekazywanych organizacjom pozarządowym na zasadach wsparcia realizacji zadania lub jego powierzenia</w:t>
      </w:r>
    </w:p>
    <w:p w14:paraId="0A45280A" w14:textId="77777777" w:rsidR="00C662B1" w:rsidRPr="00AA6C4B" w:rsidRDefault="0099371E">
      <w:pPr>
        <w:spacing w:after="90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(na podstawie rocznych oraz wieloletnich programów współpracy);</w:t>
      </w:r>
    </w:p>
    <w:p w14:paraId="1A1DC50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lepszej współpracy na linii samorząd-organizacje społeczne.</w:t>
      </w:r>
    </w:p>
    <w:p w14:paraId="031B61C7" w14:textId="061E186D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ze społecznościami lokalnymi i regionalnymi innych państw.</w:t>
      </w:r>
    </w:p>
    <w:p w14:paraId="4C82BB6D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E5D1DEA" w14:textId="77777777" w:rsidR="00C662B1" w:rsidRPr="00AA6C4B" w:rsidRDefault="0099371E">
      <w:pPr>
        <w:spacing w:after="9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nawiązywanie partnerstw oraz współpraca z miastami partnerskimi z innych krajów</w:t>
      </w:r>
    </w:p>
    <w:p w14:paraId="65517844" w14:textId="77777777" w:rsidR="00C662B1" w:rsidRPr="00AA6C4B" w:rsidRDefault="0099371E">
      <w:pPr>
        <w:spacing w:after="617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(realizacja działań wspólnie z miastami partnerskimi).</w:t>
      </w:r>
    </w:p>
    <w:p w14:paraId="0A17BE57" w14:textId="67485EC4" w:rsidR="00C662B1" w:rsidRPr="00AA6C4B" w:rsidRDefault="0099371E" w:rsidP="00D51063">
      <w:pPr>
        <w:spacing w:after="0" w:line="267" w:lineRule="auto"/>
        <w:ind w:left="86" w:right="7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38"/>
        </w:rPr>
        <w:t xml:space="preserve">Budżet Obywatelski to narzędzie pozwalające decydować </w:t>
      </w:r>
      <w:r w:rsidR="006B3F7C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o wydawaniu środków z lokalnego budżetu na określone projekty, które zyskały największ</w:t>
      </w:r>
      <w:r w:rsidR="00F00C49">
        <w:rPr>
          <w:rFonts w:asciiTheme="minorHAnsi" w:hAnsiTheme="minorHAnsi" w:cstheme="minorHAnsi"/>
          <w:sz w:val="38"/>
        </w:rPr>
        <w:t>ą</w:t>
      </w:r>
      <w:r w:rsidRPr="00AA6C4B">
        <w:rPr>
          <w:rFonts w:asciiTheme="minorHAnsi" w:hAnsiTheme="minorHAnsi" w:cstheme="minorHAnsi"/>
          <w:sz w:val="38"/>
        </w:rPr>
        <w:t xml:space="preserve"> sympatię mieszkańców. Zaangażuj się w sprawy lokalne. Weź sprawy we własne ręce </w:t>
      </w:r>
      <w:r w:rsidR="00EC629D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i decyduj o swoim mieście i Osiedlu.</w:t>
      </w:r>
    </w:p>
    <w:sectPr w:rsidR="00C662B1" w:rsidRPr="00AA6C4B" w:rsidSect="005F6804">
      <w:type w:val="continuous"/>
      <w:pgSz w:w="11900" w:h="16820"/>
      <w:pgMar w:top="1223" w:right="1065" w:bottom="584" w:left="11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26" style="width:1.2pt;height:.6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type w14:anchorId="4BEDC5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6pt;visibility:visible;mso-wrap-style:square" o:bullet="t">
        <v:imagedata r:id="rId2" o:title=""/>
      </v:shape>
    </w:pict>
  </w:numPicBullet>
  <w:numPicBullet w:numPicBulletId="2">
    <w:pict>
      <v:shape id="Picture 7108" o:spid="_x0000_i1028" type="#_x0000_t75" style="width:9.6pt;height:9.6pt;visibility:visible;mso-wrap-style:square" o:bullet="t">
        <v:imagedata r:id="rId3" o:title=""/>
      </v:shape>
    </w:pict>
  </w:numPicBullet>
  <w:numPicBullet w:numPicBulletId="3">
    <w:pict>
      <v:shape id="Picture 7107" o:spid="_x0000_i1029" type="#_x0000_t75" style="width:10.8pt;height:9.6pt;visibility:visible;mso-wrap-style:square" o:bullet="t">
        <v:imagedata r:id="rId4" o:title=""/>
      </v:shape>
    </w:pict>
  </w:numPicBullet>
  <w:abstractNum w:abstractNumId="0" w15:restartNumberingAfterBreak="0">
    <w:nsid w:val="0ACE34B7"/>
    <w:multiLevelType w:val="hybridMultilevel"/>
    <w:tmpl w:val="11CE545C"/>
    <w:lvl w:ilvl="0" w:tplc="CB9A6698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FC4D3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C46F3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24B6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86FBF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6CCE3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5E433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70D4F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8EA3A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C5BD0"/>
    <w:multiLevelType w:val="hybridMultilevel"/>
    <w:tmpl w:val="B388D5EE"/>
    <w:lvl w:ilvl="0" w:tplc="A120DECA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408BC">
      <w:start w:val="1"/>
      <w:numFmt w:val="bullet"/>
      <w:lvlText w:val="•"/>
      <w:lvlPicBulletId w:val="0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AC46">
      <w:start w:val="1"/>
      <w:numFmt w:val="bullet"/>
      <w:lvlText w:val="▪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C2BB2">
      <w:start w:val="1"/>
      <w:numFmt w:val="bullet"/>
      <w:lvlText w:val="•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1F2A">
      <w:start w:val="1"/>
      <w:numFmt w:val="bullet"/>
      <w:lvlText w:val="o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8FA12">
      <w:start w:val="1"/>
      <w:numFmt w:val="bullet"/>
      <w:lvlText w:val="▪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2A74">
      <w:start w:val="1"/>
      <w:numFmt w:val="bullet"/>
      <w:lvlText w:val="•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1546">
      <w:start w:val="1"/>
      <w:numFmt w:val="bullet"/>
      <w:lvlText w:val="o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2780">
      <w:start w:val="1"/>
      <w:numFmt w:val="bullet"/>
      <w:lvlText w:val="▪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B50C5"/>
    <w:multiLevelType w:val="hybridMultilevel"/>
    <w:tmpl w:val="B94E94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2350869"/>
    <w:multiLevelType w:val="hybridMultilevel"/>
    <w:tmpl w:val="3D92815E"/>
    <w:lvl w:ilvl="0" w:tplc="80141A56">
      <w:start w:val="1"/>
      <w:numFmt w:val="decimal"/>
      <w:lvlText w:val="%1."/>
      <w:lvlJc w:val="left"/>
      <w:pPr>
        <w:ind w:left="11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230124B"/>
    <w:multiLevelType w:val="hybridMultilevel"/>
    <w:tmpl w:val="DA20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B41"/>
    <w:multiLevelType w:val="hybridMultilevel"/>
    <w:tmpl w:val="948C4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06EAD"/>
    <w:multiLevelType w:val="hybridMultilevel"/>
    <w:tmpl w:val="F0C0B20E"/>
    <w:lvl w:ilvl="0" w:tplc="17F2FE90">
      <w:start w:val="1"/>
      <w:numFmt w:val="lowerLetter"/>
      <w:lvlText w:val="%1)"/>
      <w:lvlJc w:val="left"/>
      <w:pPr>
        <w:ind w:left="133" w:hanging="360"/>
      </w:pPr>
      <w:rPr>
        <w:rFonts w:cs="Times New Roman" w:hint="default"/>
      </w:rPr>
    </w:lvl>
    <w:lvl w:ilvl="1" w:tplc="BACA676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7" w15:restartNumberingAfterBreak="0">
    <w:nsid w:val="694678DE"/>
    <w:multiLevelType w:val="hybridMultilevel"/>
    <w:tmpl w:val="4B08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1A3C"/>
    <w:multiLevelType w:val="hybridMultilevel"/>
    <w:tmpl w:val="1C4E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7531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B1"/>
    <w:rsid w:val="00021F91"/>
    <w:rsid w:val="000B009D"/>
    <w:rsid w:val="000B16D0"/>
    <w:rsid w:val="000E7C21"/>
    <w:rsid w:val="00151122"/>
    <w:rsid w:val="0017446D"/>
    <w:rsid w:val="0017500D"/>
    <w:rsid w:val="00180CD2"/>
    <w:rsid w:val="001C1A1F"/>
    <w:rsid w:val="001F76AC"/>
    <w:rsid w:val="00202B17"/>
    <w:rsid w:val="002121E6"/>
    <w:rsid w:val="00223635"/>
    <w:rsid w:val="00230360"/>
    <w:rsid w:val="00245322"/>
    <w:rsid w:val="00261230"/>
    <w:rsid w:val="002F19B1"/>
    <w:rsid w:val="0033542C"/>
    <w:rsid w:val="003624C0"/>
    <w:rsid w:val="00377C21"/>
    <w:rsid w:val="0038272D"/>
    <w:rsid w:val="00383E45"/>
    <w:rsid w:val="003876D2"/>
    <w:rsid w:val="003E5A1A"/>
    <w:rsid w:val="0040361E"/>
    <w:rsid w:val="0041760C"/>
    <w:rsid w:val="00436399"/>
    <w:rsid w:val="00455B3E"/>
    <w:rsid w:val="00540453"/>
    <w:rsid w:val="00542322"/>
    <w:rsid w:val="0056713C"/>
    <w:rsid w:val="00572F0F"/>
    <w:rsid w:val="00575EE4"/>
    <w:rsid w:val="005D65FE"/>
    <w:rsid w:val="005F07F2"/>
    <w:rsid w:val="005F6804"/>
    <w:rsid w:val="00644DDB"/>
    <w:rsid w:val="00665139"/>
    <w:rsid w:val="0069290E"/>
    <w:rsid w:val="006B3F7C"/>
    <w:rsid w:val="006B66A0"/>
    <w:rsid w:val="006C5F46"/>
    <w:rsid w:val="006D362E"/>
    <w:rsid w:val="006F0090"/>
    <w:rsid w:val="00701AF9"/>
    <w:rsid w:val="00715FC5"/>
    <w:rsid w:val="00722FBB"/>
    <w:rsid w:val="00737B98"/>
    <w:rsid w:val="007517E5"/>
    <w:rsid w:val="00773E8D"/>
    <w:rsid w:val="007C3B84"/>
    <w:rsid w:val="007F373F"/>
    <w:rsid w:val="00855419"/>
    <w:rsid w:val="00896A59"/>
    <w:rsid w:val="008B4BBD"/>
    <w:rsid w:val="008C5728"/>
    <w:rsid w:val="00916E56"/>
    <w:rsid w:val="0094373B"/>
    <w:rsid w:val="00984895"/>
    <w:rsid w:val="00987C6E"/>
    <w:rsid w:val="0099371E"/>
    <w:rsid w:val="009B12F0"/>
    <w:rsid w:val="009B507A"/>
    <w:rsid w:val="009C6912"/>
    <w:rsid w:val="009D088B"/>
    <w:rsid w:val="00A30EA9"/>
    <w:rsid w:val="00A35E74"/>
    <w:rsid w:val="00A54015"/>
    <w:rsid w:val="00AA6C4B"/>
    <w:rsid w:val="00AD09F9"/>
    <w:rsid w:val="00AE15BE"/>
    <w:rsid w:val="00B37C38"/>
    <w:rsid w:val="00B82B5F"/>
    <w:rsid w:val="00BC72D4"/>
    <w:rsid w:val="00BD1AD9"/>
    <w:rsid w:val="00C05507"/>
    <w:rsid w:val="00C566E0"/>
    <w:rsid w:val="00C662B1"/>
    <w:rsid w:val="00C710C6"/>
    <w:rsid w:val="00C975CD"/>
    <w:rsid w:val="00CE2A48"/>
    <w:rsid w:val="00CE7966"/>
    <w:rsid w:val="00CF0A8F"/>
    <w:rsid w:val="00D11E53"/>
    <w:rsid w:val="00D51063"/>
    <w:rsid w:val="00D568E3"/>
    <w:rsid w:val="00D63196"/>
    <w:rsid w:val="00D6531D"/>
    <w:rsid w:val="00D868E9"/>
    <w:rsid w:val="00D94D1A"/>
    <w:rsid w:val="00E217B6"/>
    <w:rsid w:val="00E30015"/>
    <w:rsid w:val="00E55331"/>
    <w:rsid w:val="00E56E8B"/>
    <w:rsid w:val="00E71741"/>
    <w:rsid w:val="00E73792"/>
    <w:rsid w:val="00E9237F"/>
    <w:rsid w:val="00EB45CD"/>
    <w:rsid w:val="00EC629D"/>
    <w:rsid w:val="00ED6E0C"/>
    <w:rsid w:val="00F00C49"/>
    <w:rsid w:val="00F15916"/>
    <w:rsid w:val="00F22E1A"/>
    <w:rsid w:val="00F4332E"/>
    <w:rsid w:val="00F53FF7"/>
    <w:rsid w:val="00F5726D"/>
    <w:rsid w:val="00F81BFF"/>
    <w:rsid w:val="00F96E49"/>
    <w:rsid w:val="00F96FCD"/>
    <w:rsid w:val="00FB1571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0C92A1"/>
  <w15:docId w15:val="{1B30BB82-776F-417A-B15F-2C15BD2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04"/>
    <w:pPr>
      <w:spacing w:after="5" w:line="265" w:lineRule="auto"/>
      <w:ind w:left="72" w:right="4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F6804"/>
    <w:pPr>
      <w:keepNext/>
      <w:keepLines/>
      <w:spacing w:after="76"/>
      <w:ind w:left="10" w:right="36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6804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rsid w:val="005F68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C3B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B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AD9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4363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andard">
    <w:name w:val="Standard"/>
    <w:rsid w:val="00D94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olsztynski.geoportal2.pl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6.jpeg"/><Relationship Id="rId12" Type="http://schemas.openxmlformats.org/officeDocument/2006/relationships/image" Target="media/image4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yperlink" Target="http://www.konsultacje.barczewo.pl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image" Target="media/image8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BD4-11DA-4A5E-9EC5-0415C79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2490</Words>
  <Characters>14942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Izabela Niezabitowska</cp:lastModifiedBy>
  <cp:revision>75</cp:revision>
  <cp:lastPrinted>2019-07-16T12:20:00Z</cp:lastPrinted>
  <dcterms:created xsi:type="dcterms:W3CDTF">2020-06-23T06:47:00Z</dcterms:created>
  <dcterms:modified xsi:type="dcterms:W3CDTF">2020-08-19T10:17:00Z</dcterms:modified>
</cp:coreProperties>
</file>